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595"/>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1729"/>
        <w:gridCol w:w="2610"/>
        <w:gridCol w:w="743"/>
        <w:gridCol w:w="1777"/>
        <w:gridCol w:w="3173"/>
      </w:tblGrid>
      <w:tr w:rsidR="005D153A" w:rsidRPr="00312869" w14:paraId="3391BEA3" w14:textId="77777777" w:rsidTr="003B66DC">
        <w:tc>
          <w:tcPr>
            <w:tcW w:w="2335" w:type="dxa"/>
            <w:gridSpan w:val="2"/>
            <w:vMerge w:val="restart"/>
            <w:tcBorders>
              <w:top w:val="single" w:sz="4" w:space="0" w:color="000000"/>
              <w:left w:val="single" w:sz="4" w:space="0" w:color="000000"/>
              <w:right w:val="single" w:sz="4" w:space="0" w:color="000000"/>
            </w:tcBorders>
            <w:hideMark/>
          </w:tcPr>
          <w:p w14:paraId="0C73E10C" w14:textId="4A6555A7" w:rsidR="005D153A" w:rsidRPr="00312869" w:rsidRDefault="005D153A" w:rsidP="003B66DC">
            <w:pPr>
              <w:pStyle w:val="NoSpacing"/>
              <w:rPr>
                <w:rFonts w:ascii="Times New Roman" w:hAnsi="Times New Roman" w:cs="Times New Roman"/>
                <w:b/>
                <w:bCs/>
              </w:rPr>
            </w:pPr>
            <w:proofErr w:type="spellStart"/>
            <w:r w:rsidRPr="00312869">
              <w:rPr>
                <w:rFonts w:ascii="Times New Roman" w:hAnsi="Times New Roman" w:cs="Times New Roman"/>
                <w:b/>
                <w:bCs/>
              </w:rPr>
              <w:t>Ümumi</w:t>
            </w:r>
            <w:proofErr w:type="spellEnd"/>
            <w:r w:rsidRPr="00312869">
              <w:rPr>
                <w:rFonts w:ascii="Times New Roman" w:hAnsi="Times New Roman" w:cs="Times New Roman"/>
                <w:b/>
                <w:bCs/>
              </w:rPr>
              <w:t xml:space="preserve"> </w:t>
            </w:r>
            <w:proofErr w:type="spellStart"/>
            <w:r w:rsidRPr="00312869">
              <w:rPr>
                <w:rFonts w:ascii="Times New Roman" w:hAnsi="Times New Roman" w:cs="Times New Roman"/>
                <w:b/>
                <w:bCs/>
              </w:rPr>
              <w:t>məlumat</w:t>
            </w:r>
            <w:proofErr w:type="spellEnd"/>
          </w:p>
        </w:tc>
        <w:tc>
          <w:tcPr>
            <w:tcW w:w="3353" w:type="dxa"/>
            <w:gridSpan w:val="2"/>
            <w:tcBorders>
              <w:top w:val="single" w:sz="4" w:space="0" w:color="000000"/>
              <w:left w:val="single" w:sz="4" w:space="0" w:color="000000"/>
              <w:bottom w:val="single" w:sz="4" w:space="0" w:color="000000"/>
              <w:right w:val="single" w:sz="4" w:space="0" w:color="000000"/>
            </w:tcBorders>
            <w:hideMark/>
          </w:tcPr>
          <w:p w14:paraId="548D43CD" w14:textId="77777777" w:rsidR="005D153A" w:rsidRPr="00312869" w:rsidRDefault="005D153A" w:rsidP="003B66DC">
            <w:pPr>
              <w:spacing w:after="0" w:line="240" w:lineRule="auto"/>
              <w:rPr>
                <w:rFonts w:ascii="Times New Roman" w:eastAsia="Calibri" w:hAnsi="Times New Roman" w:cs="Times New Roman"/>
                <w:b/>
                <w:bCs/>
              </w:rPr>
            </w:pPr>
            <w:r w:rsidRPr="00312869">
              <w:rPr>
                <w:rFonts w:ascii="Times New Roman" w:eastAsia="Calibri" w:hAnsi="Times New Roman" w:cs="Times New Roman"/>
                <w:b/>
                <w:bCs/>
              </w:rPr>
              <w:t>F</w:t>
            </w:r>
            <w:r w:rsidRPr="00312869">
              <w:rPr>
                <w:rFonts w:ascii="Times New Roman" w:eastAsia="Calibri" w:hAnsi="Times New Roman" w:cs="Times New Roman"/>
                <w:b/>
                <w:bCs/>
                <w:lang w:val="az-Latn-AZ"/>
              </w:rPr>
              <w:t>ənnin adı, kodu və kreditlərin sayı</w:t>
            </w:r>
          </w:p>
        </w:tc>
        <w:tc>
          <w:tcPr>
            <w:tcW w:w="4950" w:type="dxa"/>
            <w:gridSpan w:val="2"/>
            <w:tcBorders>
              <w:top w:val="single" w:sz="4" w:space="0" w:color="000000"/>
              <w:left w:val="single" w:sz="4" w:space="0" w:color="000000"/>
              <w:bottom w:val="single" w:sz="4" w:space="0" w:color="000000"/>
              <w:right w:val="single" w:sz="4" w:space="0" w:color="000000"/>
            </w:tcBorders>
            <w:hideMark/>
          </w:tcPr>
          <w:p w14:paraId="1FE1C6BB" w14:textId="0B0404BA" w:rsidR="005D153A" w:rsidRPr="00312869" w:rsidRDefault="005D153A" w:rsidP="003B66DC">
            <w:pPr>
              <w:spacing w:after="0" w:line="240" w:lineRule="auto"/>
              <w:rPr>
                <w:rFonts w:ascii="Times New Roman" w:hAnsi="Times New Roman" w:cs="Times New Roman"/>
                <w:color w:val="000000" w:themeColor="text1"/>
                <w:lang w:val="az-Latn-AZ"/>
              </w:rPr>
            </w:pPr>
            <w:r w:rsidRPr="00312869">
              <w:rPr>
                <w:rFonts w:ascii="Times New Roman" w:hAnsi="Times New Roman" w:cs="Times New Roman"/>
                <w:lang w:val="tr-TR"/>
              </w:rPr>
              <w:t>AZLL106 Azərbaycan dilində işgüzar və akademik kommunikasiya</w:t>
            </w:r>
            <w:r w:rsidRPr="00312869">
              <w:rPr>
                <w:rFonts w:ascii="Times New Roman" w:hAnsi="Times New Roman" w:cs="Times New Roman"/>
                <w:lang w:val="az-Latn-AZ"/>
              </w:rPr>
              <w:t>, 3 kredit 6 AKTS</w:t>
            </w:r>
          </w:p>
        </w:tc>
      </w:tr>
      <w:tr w:rsidR="005D153A" w:rsidRPr="00312869" w14:paraId="5500E6AE" w14:textId="77777777" w:rsidTr="003B66DC">
        <w:tc>
          <w:tcPr>
            <w:tcW w:w="2335" w:type="dxa"/>
            <w:gridSpan w:val="2"/>
            <w:vMerge/>
            <w:tcBorders>
              <w:left w:val="single" w:sz="4" w:space="0" w:color="000000"/>
              <w:right w:val="single" w:sz="4" w:space="0" w:color="000000"/>
            </w:tcBorders>
            <w:vAlign w:val="center"/>
            <w:hideMark/>
          </w:tcPr>
          <w:p w14:paraId="794B50B9"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5964BD6B" w14:textId="77777777" w:rsidR="005D153A" w:rsidRPr="00312869" w:rsidRDefault="005D153A"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Departament</w:t>
            </w:r>
            <w:proofErr w:type="spellEnd"/>
          </w:p>
        </w:tc>
        <w:tc>
          <w:tcPr>
            <w:tcW w:w="4950" w:type="dxa"/>
            <w:gridSpan w:val="2"/>
            <w:tcBorders>
              <w:top w:val="single" w:sz="4" w:space="0" w:color="000000"/>
              <w:left w:val="single" w:sz="4" w:space="0" w:color="000000"/>
              <w:bottom w:val="single" w:sz="4" w:space="0" w:color="000000"/>
              <w:right w:val="single" w:sz="4" w:space="0" w:color="000000"/>
            </w:tcBorders>
            <w:hideMark/>
          </w:tcPr>
          <w:p w14:paraId="08C3A796" w14:textId="206E7F9E" w:rsidR="005D153A" w:rsidRPr="00312869" w:rsidRDefault="005D153A" w:rsidP="003B66DC">
            <w:pPr>
              <w:spacing w:after="0" w:line="240" w:lineRule="auto"/>
              <w:rPr>
                <w:rFonts w:ascii="Times New Roman" w:eastAsia="Calibri" w:hAnsi="Times New Roman" w:cs="Times New Roman"/>
                <w:bCs/>
              </w:rPr>
            </w:pPr>
            <w:r w:rsidRPr="00312869">
              <w:rPr>
                <w:rFonts w:ascii="Times New Roman" w:eastAsia="Calibri" w:hAnsi="Times New Roman" w:cs="Times New Roman"/>
                <w:bCs/>
              </w:rPr>
              <w:t xml:space="preserve">Dillər və </w:t>
            </w:r>
            <w:proofErr w:type="spellStart"/>
            <w:r w:rsidRPr="00312869">
              <w:rPr>
                <w:rFonts w:ascii="Times New Roman" w:eastAsia="Calibri" w:hAnsi="Times New Roman" w:cs="Times New Roman"/>
                <w:bCs/>
              </w:rPr>
              <w:t>ədəbiyyatlar</w:t>
            </w:r>
            <w:proofErr w:type="spellEnd"/>
          </w:p>
        </w:tc>
      </w:tr>
      <w:tr w:rsidR="005D153A" w:rsidRPr="00312869" w14:paraId="754B2DB1" w14:textId="77777777" w:rsidTr="003B66DC">
        <w:trPr>
          <w:trHeight w:val="182"/>
        </w:trPr>
        <w:tc>
          <w:tcPr>
            <w:tcW w:w="2335" w:type="dxa"/>
            <w:gridSpan w:val="2"/>
            <w:vMerge/>
            <w:tcBorders>
              <w:left w:val="single" w:sz="4" w:space="0" w:color="000000"/>
              <w:right w:val="single" w:sz="4" w:space="0" w:color="000000"/>
            </w:tcBorders>
            <w:vAlign w:val="center"/>
            <w:hideMark/>
          </w:tcPr>
          <w:p w14:paraId="1E9E7C1A"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410BB196" w14:textId="77777777" w:rsidR="005D153A" w:rsidRPr="00312869" w:rsidRDefault="005D153A" w:rsidP="003B66DC">
            <w:pPr>
              <w:spacing w:after="0" w:line="240" w:lineRule="auto"/>
              <w:rPr>
                <w:rFonts w:ascii="Times New Roman" w:eastAsia="Calibri" w:hAnsi="Times New Roman" w:cs="Times New Roman"/>
                <w:b/>
                <w:bCs/>
                <w:lang w:val="az-Latn-AZ"/>
              </w:rPr>
            </w:pPr>
            <w:proofErr w:type="spellStart"/>
            <w:r w:rsidRPr="00312869">
              <w:rPr>
                <w:rFonts w:ascii="Times New Roman" w:eastAsia="Calibri" w:hAnsi="Times New Roman" w:cs="Times New Roman"/>
                <w:b/>
                <w:bCs/>
              </w:rPr>
              <w:t>Proqram</w:t>
            </w:r>
            <w:proofErr w:type="spellEnd"/>
            <w:r w:rsidRPr="00312869">
              <w:rPr>
                <w:rFonts w:ascii="Times New Roman" w:eastAsia="Calibri" w:hAnsi="Times New Roman" w:cs="Times New Roman"/>
                <w:b/>
                <w:bCs/>
                <w:lang w:val="ru-RU"/>
              </w:rPr>
              <w:t xml:space="preserve"> (</w:t>
            </w:r>
            <w:r w:rsidRPr="00312869">
              <w:rPr>
                <w:rFonts w:ascii="Times New Roman" w:eastAsia="Calibri" w:hAnsi="Times New Roman" w:cs="Times New Roman"/>
                <w:b/>
                <w:bCs/>
                <w:lang w:val="az-Latn-AZ"/>
              </w:rPr>
              <w:t>bakalavr, magistr)</w:t>
            </w:r>
          </w:p>
        </w:tc>
        <w:tc>
          <w:tcPr>
            <w:tcW w:w="4950" w:type="dxa"/>
            <w:gridSpan w:val="2"/>
            <w:tcBorders>
              <w:top w:val="single" w:sz="4" w:space="0" w:color="000000"/>
              <w:left w:val="single" w:sz="4" w:space="0" w:color="000000"/>
              <w:bottom w:val="single" w:sz="4" w:space="0" w:color="000000"/>
              <w:right w:val="single" w:sz="4" w:space="0" w:color="000000"/>
            </w:tcBorders>
            <w:hideMark/>
          </w:tcPr>
          <w:p w14:paraId="78A88D8C" w14:textId="3BE81C9D" w:rsidR="005D153A" w:rsidRPr="00312869" w:rsidRDefault="005D153A" w:rsidP="003B66DC">
            <w:pPr>
              <w:spacing w:after="0" w:line="240" w:lineRule="auto"/>
              <w:rPr>
                <w:rFonts w:ascii="Times New Roman" w:eastAsia="Calibri" w:hAnsi="Times New Roman" w:cs="Times New Roman"/>
                <w:bCs/>
                <w:lang w:val="az-Latn-AZ"/>
              </w:rPr>
            </w:pPr>
            <w:r w:rsidRPr="00312869">
              <w:rPr>
                <w:rFonts w:ascii="Times New Roman" w:hAnsi="Times New Roman" w:cs="Times New Roman"/>
                <w:bCs/>
                <w:lang w:val="az-Latn-AZ"/>
              </w:rPr>
              <w:t>Bakalavr</w:t>
            </w:r>
          </w:p>
        </w:tc>
      </w:tr>
      <w:tr w:rsidR="005D153A" w:rsidRPr="00312869" w14:paraId="7023C7D7" w14:textId="77777777" w:rsidTr="003B66DC">
        <w:tc>
          <w:tcPr>
            <w:tcW w:w="2335" w:type="dxa"/>
            <w:gridSpan w:val="2"/>
            <w:vMerge/>
            <w:tcBorders>
              <w:left w:val="single" w:sz="4" w:space="0" w:color="000000"/>
              <w:right w:val="single" w:sz="4" w:space="0" w:color="000000"/>
            </w:tcBorders>
            <w:vAlign w:val="center"/>
            <w:hideMark/>
          </w:tcPr>
          <w:p w14:paraId="6024C6A0"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7DE4D48B" w14:textId="77777777" w:rsidR="005D153A" w:rsidRPr="00312869" w:rsidRDefault="005D153A" w:rsidP="003B66DC">
            <w:pPr>
              <w:spacing w:after="0" w:line="240" w:lineRule="auto"/>
              <w:rPr>
                <w:rFonts w:ascii="Times New Roman" w:eastAsia="Calibri" w:hAnsi="Times New Roman" w:cs="Times New Roman"/>
                <w:b/>
                <w:bCs/>
              </w:rPr>
            </w:pPr>
            <w:r w:rsidRPr="00312869">
              <w:rPr>
                <w:rFonts w:ascii="Times New Roman" w:eastAsia="Calibri" w:hAnsi="Times New Roman" w:cs="Times New Roman"/>
                <w:b/>
                <w:bCs/>
              </w:rPr>
              <w:t>T</w:t>
            </w:r>
            <w:r w:rsidRPr="00312869">
              <w:rPr>
                <w:rFonts w:ascii="Times New Roman" w:eastAsia="Calibri" w:hAnsi="Times New Roman" w:cs="Times New Roman"/>
                <w:b/>
                <w:bCs/>
                <w:lang w:val="az-Latn-AZ"/>
              </w:rPr>
              <w:t>ədris s</w:t>
            </w:r>
            <w:proofErr w:type="spellStart"/>
            <w:r w:rsidRPr="00312869">
              <w:rPr>
                <w:rFonts w:ascii="Times New Roman" w:eastAsia="Calibri" w:hAnsi="Times New Roman" w:cs="Times New Roman"/>
                <w:b/>
                <w:bCs/>
              </w:rPr>
              <w:t>emestri</w:t>
            </w:r>
            <w:proofErr w:type="spellEnd"/>
          </w:p>
        </w:tc>
        <w:tc>
          <w:tcPr>
            <w:tcW w:w="4950" w:type="dxa"/>
            <w:gridSpan w:val="2"/>
            <w:tcBorders>
              <w:top w:val="single" w:sz="4" w:space="0" w:color="000000"/>
              <w:left w:val="single" w:sz="4" w:space="0" w:color="000000"/>
              <w:bottom w:val="single" w:sz="4" w:space="0" w:color="000000"/>
              <w:right w:val="single" w:sz="4" w:space="0" w:color="000000"/>
            </w:tcBorders>
            <w:hideMark/>
          </w:tcPr>
          <w:p w14:paraId="4EBAD254" w14:textId="7BA5E013" w:rsidR="005D153A" w:rsidRPr="00312869" w:rsidRDefault="00CB149C" w:rsidP="003B66DC">
            <w:pPr>
              <w:spacing w:after="0" w:line="240" w:lineRule="auto"/>
              <w:rPr>
                <w:rFonts w:ascii="Times New Roman" w:eastAsia="Calibri" w:hAnsi="Times New Roman" w:cs="Times New Roman"/>
                <w:lang w:val="az-Latn-AZ"/>
              </w:rPr>
            </w:pPr>
            <w:r w:rsidRPr="00312869">
              <w:rPr>
                <w:rFonts w:ascii="Times New Roman" w:hAnsi="Times New Roman" w:cs="Times New Roman"/>
              </w:rPr>
              <w:t>2023/2024</w:t>
            </w:r>
            <w:r w:rsidR="005D153A" w:rsidRPr="00312869">
              <w:rPr>
                <w:rFonts w:ascii="Times New Roman" w:hAnsi="Times New Roman" w:cs="Times New Roman"/>
              </w:rPr>
              <w:t>-cü t</w:t>
            </w:r>
            <w:r w:rsidR="005D153A" w:rsidRPr="00312869">
              <w:rPr>
                <w:rFonts w:ascii="Times New Roman" w:hAnsi="Times New Roman" w:cs="Times New Roman"/>
                <w:lang w:val="az-Latn-AZ"/>
              </w:rPr>
              <w:t xml:space="preserve">ədris ilinin </w:t>
            </w:r>
            <w:r w:rsidR="00A21F80" w:rsidRPr="00312869">
              <w:rPr>
                <w:rFonts w:ascii="Times New Roman" w:hAnsi="Times New Roman" w:cs="Times New Roman"/>
              </w:rPr>
              <w:t>pay</w:t>
            </w:r>
            <w:r w:rsidR="00A21F80" w:rsidRPr="00312869">
              <w:rPr>
                <w:rFonts w:ascii="Times New Roman" w:hAnsi="Times New Roman" w:cs="Times New Roman"/>
                <w:lang w:val="az-Latn-AZ"/>
              </w:rPr>
              <w:t>ız</w:t>
            </w:r>
            <w:r w:rsidR="005D153A" w:rsidRPr="00312869">
              <w:rPr>
                <w:rFonts w:ascii="Times New Roman" w:hAnsi="Times New Roman" w:cs="Times New Roman"/>
                <w:lang w:val="az-Latn-AZ"/>
              </w:rPr>
              <w:t xml:space="preserve"> </w:t>
            </w:r>
            <w:proofErr w:type="spellStart"/>
            <w:r w:rsidR="005D153A" w:rsidRPr="00312869">
              <w:rPr>
                <w:rFonts w:ascii="Times New Roman" w:hAnsi="Times New Roman" w:cs="Times New Roman"/>
              </w:rPr>
              <w:t>semestri</w:t>
            </w:r>
            <w:proofErr w:type="spellEnd"/>
          </w:p>
        </w:tc>
      </w:tr>
      <w:tr w:rsidR="005D153A" w:rsidRPr="00970CDA" w14:paraId="13FE5232" w14:textId="77777777" w:rsidTr="003B66DC">
        <w:trPr>
          <w:trHeight w:val="248"/>
        </w:trPr>
        <w:tc>
          <w:tcPr>
            <w:tcW w:w="2335" w:type="dxa"/>
            <w:gridSpan w:val="2"/>
            <w:vMerge/>
            <w:tcBorders>
              <w:left w:val="single" w:sz="4" w:space="0" w:color="000000"/>
              <w:right w:val="single" w:sz="4" w:space="0" w:color="000000"/>
            </w:tcBorders>
            <w:vAlign w:val="center"/>
            <w:hideMark/>
          </w:tcPr>
          <w:p w14:paraId="27B66F74"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1CDE81CB" w14:textId="77777777" w:rsidR="005D153A" w:rsidRPr="00312869" w:rsidRDefault="005D153A" w:rsidP="003B66DC">
            <w:pPr>
              <w:spacing w:after="0" w:line="240" w:lineRule="auto"/>
              <w:rPr>
                <w:rFonts w:ascii="Times New Roman" w:eastAsia="Calibri" w:hAnsi="Times New Roman" w:cs="Times New Roman"/>
                <w:b/>
                <w:bCs/>
                <w:lang w:val="az-Latn-AZ"/>
              </w:rPr>
            </w:pPr>
            <w:proofErr w:type="spellStart"/>
            <w:r w:rsidRPr="00312869">
              <w:rPr>
                <w:rFonts w:ascii="Times New Roman" w:eastAsia="Calibri" w:hAnsi="Times New Roman" w:cs="Times New Roman"/>
                <w:b/>
                <w:bCs/>
              </w:rPr>
              <w:t>Fənni</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tədris</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edən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müəllim</w:t>
            </w:r>
            <w:proofErr w:type="spellEnd"/>
            <w:r w:rsidRPr="00312869">
              <w:rPr>
                <w:rFonts w:ascii="Times New Roman" w:eastAsia="Calibri" w:hAnsi="Times New Roman" w:cs="Times New Roman"/>
                <w:b/>
                <w:bCs/>
              </w:rPr>
              <w:t xml:space="preserve"> (</w:t>
            </w:r>
            <w:r w:rsidRPr="00312869">
              <w:rPr>
                <w:rFonts w:ascii="Times New Roman" w:eastAsia="Calibri" w:hAnsi="Times New Roman" w:cs="Times New Roman"/>
                <w:b/>
                <w:bCs/>
                <w:lang w:val="az-Latn-AZ"/>
              </w:rPr>
              <w:t>lər)</w:t>
            </w:r>
          </w:p>
        </w:tc>
        <w:tc>
          <w:tcPr>
            <w:tcW w:w="4950" w:type="dxa"/>
            <w:gridSpan w:val="2"/>
            <w:tcBorders>
              <w:top w:val="single" w:sz="4" w:space="0" w:color="000000"/>
              <w:left w:val="single" w:sz="4" w:space="0" w:color="000000"/>
              <w:bottom w:val="single" w:sz="4" w:space="0" w:color="000000"/>
              <w:right w:val="single" w:sz="4" w:space="0" w:color="000000"/>
            </w:tcBorders>
            <w:hideMark/>
          </w:tcPr>
          <w:p w14:paraId="1F261B9E" w14:textId="67730873" w:rsidR="005D153A" w:rsidRPr="00312869" w:rsidRDefault="005D153A"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Fil.ü.f.d.</w:t>
            </w:r>
            <w:r w:rsidR="00A21F80" w:rsidRPr="00312869">
              <w:rPr>
                <w:rFonts w:ascii="Times New Roman" w:eastAsia="Calibri" w:hAnsi="Times New Roman" w:cs="Times New Roman"/>
                <w:lang w:val="az-Latn-AZ"/>
              </w:rPr>
              <w:t>Almaz Bədəlova</w:t>
            </w:r>
          </w:p>
        </w:tc>
      </w:tr>
      <w:tr w:rsidR="005D153A" w:rsidRPr="00312869" w14:paraId="7C0A7A87" w14:textId="77777777" w:rsidTr="003B66DC">
        <w:trPr>
          <w:trHeight w:val="248"/>
        </w:trPr>
        <w:tc>
          <w:tcPr>
            <w:tcW w:w="2335" w:type="dxa"/>
            <w:gridSpan w:val="2"/>
            <w:vMerge/>
            <w:tcBorders>
              <w:left w:val="single" w:sz="4" w:space="0" w:color="000000"/>
              <w:right w:val="single" w:sz="4" w:space="0" w:color="000000"/>
            </w:tcBorders>
            <w:vAlign w:val="center"/>
            <w:hideMark/>
          </w:tcPr>
          <w:p w14:paraId="1EA3FAD1"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13D9F5AD" w14:textId="77777777" w:rsidR="005D153A" w:rsidRPr="00312869" w:rsidRDefault="005D153A" w:rsidP="003B66DC">
            <w:pPr>
              <w:spacing w:after="0" w:line="240" w:lineRule="auto"/>
              <w:rPr>
                <w:rFonts w:ascii="Times New Roman" w:eastAsia="Calibri" w:hAnsi="Times New Roman" w:cs="Times New Roman"/>
                <w:b/>
                <w:bCs/>
              </w:rPr>
            </w:pPr>
            <w:r w:rsidRPr="00312869">
              <w:rPr>
                <w:rFonts w:ascii="Times New Roman" w:eastAsia="Calibri" w:hAnsi="Times New Roman" w:cs="Times New Roman"/>
                <w:b/>
                <w:bCs/>
              </w:rPr>
              <w:t>E-mail:</w:t>
            </w:r>
          </w:p>
        </w:tc>
        <w:tc>
          <w:tcPr>
            <w:tcW w:w="4950" w:type="dxa"/>
            <w:gridSpan w:val="2"/>
            <w:tcBorders>
              <w:top w:val="single" w:sz="4" w:space="0" w:color="000000"/>
              <w:left w:val="single" w:sz="4" w:space="0" w:color="000000"/>
              <w:bottom w:val="single" w:sz="4" w:space="0" w:color="000000"/>
              <w:right w:val="single" w:sz="4" w:space="0" w:color="000000"/>
            </w:tcBorders>
          </w:tcPr>
          <w:p w14:paraId="7FDDD392" w14:textId="7BEFFF08" w:rsidR="005D153A" w:rsidRPr="00312869" w:rsidRDefault="00A21F80" w:rsidP="003B66DC">
            <w:pPr>
              <w:spacing w:after="0" w:line="240" w:lineRule="auto"/>
              <w:rPr>
                <w:rFonts w:ascii="Times New Roman" w:hAnsi="Times New Roman" w:cs="Times New Roman"/>
                <w:lang w:val="az-Latn-AZ"/>
              </w:rPr>
            </w:pPr>
            <w:r w:rsidRPr="00312869">
              <w:rPr>
                <w:rFonts w:ascii="Times New Roman" w:hAnsi="Times New Roman" w:cs="Times New Roman"/>
                <w:lang w:val="az-Latn-AZ"/>
              </w:rPr>
              <w:t>Doctoran</w:t>
            </w:r>
            <w:r w:rsidRPr="00312869">
              <w:rPr>
                <w:rFonts w:ascii="Times New Roman" w:hAnsi="Times New Roman" w:cs="Times New Roman"/>
              </w:rPr>
              <w:t>t@</w:t>
            </w:r>
            <w:r w:rsidRPr="00312869">
              <w:rPr>
                <w:rFonts w:ascii="Times New Roman" w:hAnsi="Times New Roman" w:cs="Times New Roman"/>
                <w:lang w:val="az-Latn-AZ"/>
              </w:rPr>
              <w:t>live.com</w:t>
            </w:r>
          </w:p>
        </w:tc>
      </w:tr>
      <w:tr w:rsidR="005D153A" w:rsidRPr="00312869" w14:paraId="43D93E92" w14:textId="77777777" w:rsidTr="003B66DC">
        <w:trPr>
          <w:trHeight w:val="218"/>
        </w:trPr>
        <w:tc>
          <w:tcPr>
            <w:tcW w:w="2335" w:type="dxa"/>
            <w:gridSpan w:val="2"/>
            <w:vMerge/>
            <w:tcBorders>
              <w:left w:val="single" w:sz="4" w:space="0" w:color="000000"/>
              <w:right w:val="single" w:sz="4" w:space="0" w:color="000000"/>
            </w:tcBorders>
            <w:vAlign w:val="center"/>
            <w:hideMark/>
          </w:tcPr>
          <w:p w14:paraId="09801ABB"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128E3168" w14:textId="77777777" w:rsidR="005D153A" w:rsidRPr="00312869" w:rsidRDefault="005D153A"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Mühazirə</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otağı</w:t>
            </w:r>
            <w:proofErr w:type="spellEnd"/>
            <w:r w:rsidRPr="00312869">
              <w:rPr>
                <w:rFonts w:ascii="Times New Roman" w:eastAsia="Calibri" w:hAnsi="Times New Roman" w:cs="Times New Roman"/>
                <w:b/>
                <w:bCs/>
              </w:rPr>
              <w:t>/</w:t>
            </w:r>
            <w:proofErr w:type="spellStart"/>
            <w:r w:rsidRPr="00312869">
              <w:rPr>
                <w:rFonts w:ascii="Times New Roman" w:eastAsia="Calibri" w:hAnsi="Times New Roman" w:cs="Times New Roman"/>
                <w:b/>
                <w:bCs/>
              </w:rPr>
              <w:t>Cədvəl</w:t>
            </w:r>
            <w:proofErr w:type="spellEnd"/>
          </w:p>
        </w:tc>
        <w:tc>
          <w:tcPr>
            <w:tcW w:w="4950" w:type="dxa"/>
            <w:gridSpan w:val="2"/>
            <w:tcBorders>
              <w:top w:val="single" w:sz="4" w:space="0" w:color="000000"/>
              <w:left w:val="single" w:sz="4" w:space="0" w:color="000000"/>
              <w:bottom w:val="single" w:sz="4" w:space="0" w:color="000000"/>
              <w:right w:val="single" w:sz="4" w:space="0" w:color="000000"/>
            </w:tcBorders>
          </w:tcPr>
          <w:p w14:paraId="740A2278" w14:textId="4FF0BB3C" w:rsidR="005D153A" w:rsidRPr="00312869" w:rsidRDefault="005D153A" w:rsidP="003B66DC">
            <w:pPr>
              <w:autoSpaceDE w:val="0"/>
              <w:autoSpaceDN w:val="0"/>
              <w:adjustRightInd w:val="0"/>
              <w:spacing w:after="0" w:line="240" w:lineRule="auto"/>
              <w:rPr>
                <w:rFonts w:ascii="Times New Roman" w:eastAsia="Calibri" w:hAnsi="Times New Roman" w:cs="Times New Roman"/>
                <w:color w:val="000000"/>
              </w:rPr>
            </w:pPr>
          </w:p>
        </w:tc>
      </w:tr>
      <w:tr w:rsidR="005D153A" w:rsidRPr="00312869" w14:paraId="3250006F" w14:textId="77777777" w:rsidTr="003B66DC">
        <w:tc>
          <w:tcPr>
            <w:tcW w:w="2335" w:type="dxa"/>
            <w:gridSpan w:val="2"/>
            <w:vMerge/>
            <w:tcBorders>
              <w:left w:val="single" w:sz="4" w:space="0" w:color="000000"/>
              <w:bottom w:val="single" w:sz="4" w:space="0" w:color="000000"/>
              <w:right w:val="single" w:sz="4" w:space="0" w:color="000000"/>
            </w:tcBorders>
          </w:tcPr>
          <w:p w14:paraId="00422CF4" w14:textId="77777777" w:rsidR="005D153A" w:rsidRPr="00312869" w:rsidRDefault="005D153A" w:rsidP="003B66DC">
            <w:pPr>
              <w:spacing w:after="0" w:line="240" w:lineRule="auto"/>
              <w:rPr>
                <w:rFonts w:ascii="Times New Roman" w:eastAsia="Calibri" w:hAnsi="Times New Roman" w:cs="Times New Roman"/>
                <w:b/>
                <w:bCs/>
              </w:rPr>
            </w:pPr>
          </w:p>
        </w:tc>
        <w:tc>
          <w:tcPr>
            <w:tcW w:w="3353" w:type="dxa"/>
            <w:gridSpan w:val="2"/>
            <w:tcBorders>
              <w:top w:val="single" w:sz="4" w:space="0" w:color="000000"/>
              <w:left w:val="single" w:sz="4" w:space="0" w:color="000000"/>
              <w:bottom w:val="single" w:sz="4" w:space="0" w:color="000000"/>
              <w:right w:val="single" w:sz="4" w:space="0" w:color="000000"/>
            </w:tcBorders>
            <w:hideMark/>
          </w:tcPr>
          <w:p w14:paraId="05C32BD1" w14:textId="77777777" w:rsidR="005D153A" w:rsidRPr="00312869" w:rsidRDefault="005D153A"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Konsultasiya</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vaxtı</w:t>
            </w:r>
            <w:proofErr w:type="spellEnd"/>
          </w:p>
        </w:tc>
        <w:tc>
          <w:tcPr>
            <w:tcW w:w="4950" w:type="dxa"/>
            <w:gridSpan w:val="2"/>
            <w:tcBorders>
              <w:top w:val="single" w:sz="4" w:space="0" w:color="000000"/>
              <w:left w:val="single" w:sz="4" w:space="0" w:color="000000"/>
              <w:bottom w:val="single" w:sz="4" w:space="0" w:color="000000"/>
              <w:right w:val="single" w:sz="4" w:space="0" w:color="000000"/>
            </w:tcBorders>
            <w:hideMark/>
          </w:tcPr>
          <w:p w14:paraId="2B74939F" w14:textId="0A4F5830" w:rsidR="005D153A" w:rsidRPr="00312869" w:rsidRDefault="005D153A" w:rsidP="003B66DC">
            <w:pPr>
              <w:autoSpaceDE w:val="0"/>
              <w:autoSpaceDN w:val="0"/>
              <w:adjustRightInd w:val="0"/>
              <w:spacing w:after="0" w:line="240" w:lineRule="auto"/>
              <w:rPr>
                <w:rFonts w:ascii="Times New Roman" w:eastAsia="Calibri" w:hAnsi="Times New Roman" w:cs="Times New Roman"/>
                <w:color w:val="000000"/>
              </w:rPr>
            </w:pPr>
          </w:p>
        </w:tc>
      </w:tr>
      <w:tr w:rsidR="003F3294" w:rsidRPr="00312869" w14:paraId="5E10F672"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422D626D" w14:textId="77777777" w:rsidR="003F3294" w:rsidRPr="00312869" w:rsidRDefault="003F3294"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Prerekvizitlər</w:t>
            </w:r>
            <w:proofErr w:type="spellEnd"/>
          </w:p>
        </w:tc>
        <w:tc>
          <w:tcPr>
            <w:tcW w:w="8303" w:type="dxa"/>
            <w:gridSpan w:val="4"/>
            <w:tcBorders>
              <w:top w:val="single" w:sz="4" w:space="0" w:color="000000"/>
              <w:left w:val="single" w:sz="4" w:space="0" w:color="000000"/>
              <w:bottom w:val="single" w:sz="4" w:space="0" w:color="000000"/>
              <w:right w:val="single" w:sz="4" w:space="0" w:color="000000"/>
            </w:tcBorders>
            <w:hideMark/>
          </w:tcPr>
          <w:p w14:paraId="6225C55A" w14:textId="785DA07E" w:rsidR="003F3294" w:rsidRPr="00312869" w:rsidRDefault="009C3855" w:rsidP="003B66DC">
            <w:pPr>
              <w:spacing w:after="0" w:line="240" w:lineRule="auto"/>
              <w:rPr>
                <w:rFonts w:ascii="Times New Roman" w:eastAsia="Calibri" w:hAnsi="Times New Roman" w:cs="Times New Roman"/>
              </w:rPr>
            </w:pPr>
            <w:proofErr w:type="spellStart"/>
            <w:r w:rsidRPr="00312869">
              <w:rPr>
                <w:rFonts w:ascii="Times New Roman" w:eastAsia="Calibri" w:hAnsi="Times New Roman" w:cs="Times New Roman"/>
              </w:rPr>
              <w:t>Yoxdur</w:t>
            </w:r>
            <w:proofErr w:type="spellEnd"/>
          </w:p>
        </w:tc>
      </w:tr>
      <w:tr w:rsidR="003F3294" w:rsidRPr="00312869" w14:paraId="33A221A1"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4BCB4AB5" w14:textId="77777777" w:rsidR="003F3294" w:rsidRPr="00312869" w:rsidRDefault="003F3294"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Tədris</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dili</w:t>
            </w:r>
            <w:proofErr w:type="spellEnd"/>
          </w:p>
        </w:tc>
        <w:tc>
          <w:tcPr>
            <w:tcW w:w="8303" w:type="dxa"/>
            <w:gridSpan w:val="4"/>
            <w:tcBorders>
              <w:top w:val="single" w:sz="4" w:space="0" w:color="000000"/>
              <w:left w:val="single" w:sz="4" w:space="0" w:color="000000"/>
              <w:bottom w:val="single" w:sz="4" w:space="0" w:color="000000"/>
              <w:right w:val="single" w:sz="4" w:space="0" w:color="000000"/>
            </w:tcBorders>
            <w:hideMark/>
          </w:tcPr>
          <w:p w14:paraId="50FDCCAE" w14:textId="4E121CDD" w:rsidR="003F3294" w:rsidRPr="00312869" w:rsidRDefault="00437F01" w:rsidP="003B66DC">
            <w:pPr>
              <w:autoSpaceDE w:val="0"/>
              <w:autoSpaceDN w:val="0"/>
              <w:adjustRightInd w:val="0"/>
              <w:spacing w:after="0" w:line="240" w:lineRule="auto"/>
              <w:rPr>
                <w:rFonts w:ascii="Times New Roman" w:hAnsi="Times New Roman" w:cs="Times New Roman"/>
              </w:rPr>
            </w:pPr>
            <w:proofErr w:type="spellStart"/>
            <w:r w:rsidRPr="00312869">
              <w:rPr>
                <w:rFonts w:ascii="Times New Roman" w:hAnsi="Times New Roman" w:cs="Times New Roman"/>
              </w:rPr>
              <w:t>Azərbaycan</w:t>
            </w:r>
            <w:proofErr w:type="spellEnd"/>
            <w:r w:rsidRPr="00312869">
              <w:rPr>
                <w:rFonts w:ascii="Times New Roman" w:hAnsi="Times New Roman" w:cs="Times New Roman"/>
              </w:rPr>
              <w:t xml:space="preserve"> </w:t>
            </w:r>
            <w:proofErr w:type="spellStart"/>
            <w:r w:rsidRPr="00312869">
              <w:rPr>
                <w:rFonts w:ascii="Times New Roman" w:hAnsi="Times New Roman" w:cs="Times New Roman"/>
              </w:rPr>
              <w:t>dili</w:t>
            </w:r>
            <w:proofErr w:type="spellEnd"/>
          </w:p>
        </w:tc>
      </w:tr>
      <w:tr w:rsidR="003F3294" w:rsidRPr="00312869" w14:paraId="5778BE36"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6DF0DEF9" w14:textId="77777777" w:rsidR="003F3294" w:rsidRPr="00312869" w:rsidRDefault="003F3294"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Fənnin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növü</w:t>
            </w:r>
            <w:proofErr w:type="spellEnd"/>
            <w:r w:rsidRPr="00312869">
              <w:rPr>
                <w:rFonts w:ascii="Times New Roman" w:eastAsia="Calibri" w:hAnsi="Times New Roman" w:cs="Times New Roman"/>
                <w:b/>
                <w:bCs/>
              </w:rPr>
              <w:t xml:space="preserve"> </w:t>
            </w:r>
          </w:p>
          <w:p w14:paraId="4CA6ED38" w14:textId="77777777" w:rsidR="003F3294" w:rsidRPr="00312869" w:rsidRDefault="003F3294" w:rsidP="003B66DC">
            <w:pPr>
              <w:spacing w:after="0" w:line="240" w:lineRule="auto"/>
              <w:rPr>
                <w:rFonts w:ascii="Times New Roman" w:eastAsia="Calibri" w:hAnsi="Times New Roman" w:cs="Times New Roman"/>
                <w:b/>
                <w:bCs/>
              </w:rPr>
            </w:pPr>
            <w:r w:rsidRPr="00312869">
              <w:rPr>
                <w:rFonts w:ascii="Times New Roman" w:eastAsia="Calibri" w:hAnsi="Times New Roman" w:cs="Times New Roman"/>
                <w:b/>
                <w:bCs/>
              </w:rPr>
              <w:t>(</w:t>
            </w:r>
            <w:proofErr w:type="spellStart"/>
            <w:r w:rsidRPr="00312869">
              <w:rPr>
                <w:rFonts w:ascii="Times New Roman" w:eastAsia="Calibri" w:hAnsi="Times New Roman" w:cs="Times New Roman"/>
                <w:b/>
                <w:bCs/>
              </w:rPr>
              <w:t>məcburi</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seçmə</w:t>
            </w:r>
            <w:proofErr w:type="spellEnd"/>
            <w:r w:rsidRPr="00312869">
              <w:rPr>
                <w:rFonts w:ascii="Times New Roman" w:eastAsia="Calibri" w:hAnsi="Times New Roman" w:cs="Times New Roman"/>
                <w:b/>
                <w:bCs/>
              </w:rPr>
              <w:t>)</w:t>
            </w:r>
          </w:p>
        </w:tc>
        <w:tc>
          <w:tcPr>
            <w:tcW w:w="8303" w:type="dxa"/>
            <w:gridSpan w:val="4"/>
            <w:tcBorders>
              <w:top w:val="single" w:sz="4" w:space="0" w:color="000000"/>
              <w:left w:val="single" w:sz="4" w:space="0" w:color="000000"/>
              <w:bottom w:val="single" w:sz="4" w:space="0" w:color="000000"/>
              <w:right w:val="single" w:sz="4" w:space="0" w:color="000000"/>
            </w:tcBorders>
            <w:hideMark/>
          </w:tcPr>
          <w:p w14:paraId="3AE75370" w14:textId="77777777" w:rsidR="003F3294" w:rsidRPr="00312869" w:rsidRDefault="003F3294" w:rsidP="003B66DC">
            <w:pPr>
              <w:spacing w:after="0" w:line="240" w:lineRule="auto"/>
              <w:rPr>
                <w:rFonts w:ascii="Times New Roman" w:eastAsia="Calibri" w:hAnsi="Times New Roman" w:cs="Times New Roman"/>
              </w:rPr>
            </w:pPr>
            <w:proofErr w:type="spellStart"/>
            <w:r w:rsidRPr="00312869">
              <w:rPr>
                <w:rFonts w:ascii="Times New Roman" w:eastAsia="Calibri" w:hAnsi="Times New Roman" w:cs="Times New Roman"/>
              </w:rPr>
              <w:t>Məcburi</w:t>
            </w:r>
            <w:proofErr w:type="spellEnd"/>
          </w:p>
        </w:tc>
      </w:tr>
      <w:tr w:rsidR="003F3294" w:rsidRPr="00312869" w14:paraId="72422642" w14:textId="77777777" w:rsidTr="003B66DC">
        <w:trPr>
          <w:trHeight w:val="512"/>
        </w:trPr>
        <w:tc>
          <w:tcPr>
            <w:tcW w:w="2335" w:type="dxa"/>
            <w:gridSpan w:val="2"/>
            <w:tcBorders>
              <w:top w:val="single" w:sz="4" w:space="0" w:color="000000"/>
              <w:left w:val="single" w:sz="4" w:space="0" w:color="000000"/>
              <w:bottom w:val="single" w:sz="4" w:space="0" w:color="000000"/>
              <w:right w:val="single" w:sz="4" w:space="0" w:color="000000"/>
            </w:tcBorders>
            <w:hideMark/>
          </w:tcPr>
          <w:p w14:paraId="4E26053E" w14:textId="77777777" w:rsidR="003F3294" w:rsidRPr="00312869" w:rsidRDefault="003F3294" w:rsidP="003B66DC">
            <w:pPr>
              <w:spacing w:after="0" w:line="240" w:lineRule="auto"/>
              <w:rPr>
                <w:rFonts w:ascii="Times New Roman" w:eastAsia="Calibri" w:hAnsi="Times New Roman" w:cs="Times New Roman"/>
                <w:b/>
                <w:bCs/>
                <w:lang w:val="ru-RU"/>
              </w:rPr>
            </w:pPr>
            <w:r w:rsidRPr="00312869">
              <w:rPr>
                <w:rFonts w:ascii="Times New Roman" w:eastAsia="Calibri" w:hAnsi="Times New Roman" w:cs="Times New Roman"/>
                <w:b/>
                <w:bCs/>
                <w:lang w:val="az-Latn-AZ"/>
              </w:rPr>
              <w:t>D</w:t>
            </w:r>
            <w:r w:rsidRPr="00312869">
              <w:rPr>
                <w:rFonts w:ascii="Times New Roman" w:eastAsia="Calibri" w:hAnsi="Times New Roman" w:cs="Times New Roman"/>
                <w:b/>
                <w:bCs/>
                <w:lang w:val="ru-RU"/>
              </w:rPr>
              <w:t>ə</w:t>
            </w:r>
            <w:proofErr w:type="spellStart"/>
            <w:r w:rsidRPr="00312869">
              <w:rPr>
                <w:rFonts w:ascii="Times New Roman" w:eastAsia="Calibri" w:hAnsi="Times New Roman" w:cs="Times New Roman"/>
                <w:b/>
                <w:bCs/>
              </w:rPr>
              <w:t>rslikl</w:t>
            </w:r>
            <w:proofErr w:type="spellEnd"/>
            <w:r w:rsidRPr="00312869">
              <w:rPr>
                <w:rFonts w:ascii="Times New Roman" w:eastAsia="Calibri" w:hAnsi="Times New Roman" w:cs="Times New Roman"/>
                <w:b/>
                <w:bCs/>
                <w:lang w:val="ru-RU"/>
              </w:rPr>
              <w:t>ə</w:t>
            </w:r>
            <w:r w:rsidRPr="00312869">
              <w:rPr>
                <w:rFonts w:ascii="Times New Roman" w:eastAsia="Calibri" w:hAnsi="Times New Roman" w:cs="Times New Roman"/>
                <w:b/>
                <w:bCs/>
              </w:rPr>
              <w:t xml:space="preserve">r və </w:t>
            </w:r>
            <w:proofErr w:type="spellStart"/>
            <w:r w:rsidRPr="00312869">
              <w:rPr>
                <w:rFonts w:ascii="Times New Roman" w:eastAsia="Calibri" w:hAnsi="Times New Roman" w:cs="Times New Roman"/>
                <w:b/>
                <w:bCs/>
              </w:rPr>
              <w:t>əlavə</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ədəbiyyat</w:t>
            </w:r>
            <w:proofErr w:type="spellEnd"/>
          </w:p>
        </w:tc>
        <w:tc>
          <w:tcPr>
            <w:tcW w:w="8303" w:type="dxa"/>
            <w:gridSpan w:val="4"/>
            <w:tcBorders>
              <w:top w:val="single" w:sz="4" w:space="0" w:color="000000"/>
              <w:left w:val="single" w:sz="4" w:space="0" w:color="000000"/>
              <w:bottom w:val="single" w:sz="4" w:space="0" w:color="000000"/>
              <w:right w:val="single" w:sz="4" w:space="0" w:color="000000"/>
            </w:tcBorders>
            <w:hideMark/>
          </w:tcPr>
          <w:p w14:paraId="5A196B29" w14:textId="5AB440BA" w:rsidR="00304643" w:rsidRPr="00312869" w:rsidRDefault="00CB149C" w:rsidP="003B66DC">
            <w:pPr>
              <w:spacing w:after="0" w:line="240" w:lineRule="auto"/>
              <w:contextualSpacing/>
              <w:rPr>
                <w:rFonts w:ascii="Times New Roman" w:eastAsia="Calibri" w:hAnsi="Times New Roman" w:cs="Times New Roman"/>
                <w:b/>
                <w:lang w:val="az-Latn-AZ" w:eastAsia="ja-JP"/>
              </w:rPr>
            </w:pPr>
            <w:r w:rsidRPr="00312869">
              <w:rPr>
                <w:rFonts w:ascii="Times New Roman" w:eastAsia="Calibri" w:hAnsi="Times New Roman" w:cs="Times New Roman"/>
                <w:b/>
                <w:lang w:val="az-Latn-AZ" w:eastAsia="ja-JP"/>
              </w:rPr>
              <w:t>Əsas d</w:t>
            </w:r>
            <w:r w:rsidR="009C3855" w:rsidRPr="00312869">
              <w:rPr>
                <w:rFonts w:ascii="Times New Roman" w:eastAsia="Calibri" w:hAnsi="Times New Roman" w:cs="Times New Roman"/>
                <w:b/>
                <w:lang w:val="az-Latn-AZ" w:eastAsia="ja-JP"/>
              </w:rPr>
              <w:t>ərsliklər:</w:t>
            </w:r>
          </w:p>
          <w:p w14:paraId="3777C659" w14:textId="77777777" w:rsidR="00A21F80" w:rsidRPr="00312869" w:rsidRDefault="00A21F80" w:rsidP="003B66DC">
            <w:pPr>
              <w:spacing w:after="0" w:line="240" w:lineRule="auto"/>
              <w:contextualSpacing/>
              <w:rPr>
                <w:rFonts w:ascii="Times New Roman" w:eastAsia="Calibri" w:hAnsi="Times New Roman" w:cs="Times New Roman"/>
                <w:b/>
                <w:lang w:val="az-Latn-AZ" w:eastAsia="ja-JP"/>
              </w:rPr>
            </w:pPr>
          </w:p>
          <w:p w14:paraId="7CEAB952" w14:textId="457779CF" w:rsidR="00C84DBF" w:rsidRPr="00312869" w:rsidRDefault="00C84DBF" w:rsidP="003B66DC">
            <w:pPr>
              <w:pStyle w:val="Default"/>
              <w:numPr>
                <w:ilvl w:val="0"/>
                <w:numId w:val="13"/>
              </w:numPr>
              <w:jc w:val="both"/>
              <w:rPr>
                <w:sz w:val="22"/>
                <w:szCs w:val="22"/>
                <w:lang w:val="az-Latn-AZ"/>
              </w:rPr>
            </w:pPr>
            <w:r w:rsidRPr="00312869">
              <w:rPr>
                <w:sz w:val="22"/>
                <w:szCs w:val="22"/>
                <w:lang w:val="az-Latn-AZ"/>
              </w:rPr>
              <w:t xml:space="preserve">Məmmədli Nadir. </w:t>
            </w:r>
            <w:r w:rsidRPr="00312869">
              <w:rPr>
                <w:sz w:val="22"/>
                <w:szCs w:val="22"/>
                <w:lang w:val="tr-TR"/>
              </w:rPr>
              <w:t xml:space="preserve"> Azərbaycan dilində işgüzar və akademik kommunikasiya. </w:t>
            </w:r>
            <w:r w:rsidR="00391B77" w:rsidRPr="00312869">
              <w:rPr>
                <w:sz w:val="22"/>
                <w:szCs w:val="22"/>
                <w:lang w:val="tr-TR"/>
              </w:rPr>
              <w:t xml:space="preserve">Dərslik. </w:t>
            </w:r>
            <w:r w:rsidRPr="00312869">
              <w:rPr>
                <w:sz w:val="22"/>
                <w:szCs w:val="22"/>
                <w:lang w:val="tr-TR"/>
              </w:rPr>
              <w:t>Bakı, “Elm və təhsil”, 2021.</w:t>
            </w:r>
          </w:p>
          <w:p w14:paraId="6DB0229F" w14:textId="30378649" w:rsidR="00C84DBF" w:rsidRPr="00312869" w:rsidRDefault="00C84DBF" w:rsidP="003B66DC">
            <w:pPr>
              <w:pStyle w:val="Default"/>
              <w:numPr>
                <w:ilvl w:val="0"/>
                <w:numId w:val="13"/>
              </w:numPr>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w:t>
            </w:r>
          </w:p>
          <w:p w14:paraId="7F12EE8E" w14:textId="77456B23" w:rsidR="00CB149C" w:rsidRPr="00312869" w:rsidRDefault="00CB149C" w:rsidP="003B66DC">
            <w:pPr>
              <w:pStyle w:val="Default"/>
              <w:numPr>
                <w:ilvl w:val="0"/>
                <w:numId w:val="13"/>
              </w:numPr>
              <w:jc w:val="both"/>
              <w:rPr>
                <w:sz w:val="22"/>
                <w:szCs w:val="22"/>
                <w:lang w:val="tr-TR"/>
              </w:rPr>
            </w:pPr>
            <w:r w:rsidRPr="00312869">
              <w:rPr>
                <w:sz w:val="22"/>
                <w:szCs w:val="22"/>
                <w:lang w:val="az-Latn-AZ"/>
              </w:rPr>
              <w:t>Babayev A. Azərbaycan dili və nitq mədəniyyəti. Bakı, “Elm və təhsil”, 2011, 620 səh</w:t>
            </w:r>
          </w:p>
          <w:p w14:paraId="08E70711" w14:textId="77777777" w:rsidR="00A21F80" w:rsidRPr="00312869" w:rsidRDefault="00A21F80" w:rsidP="003B66DC">
            <w:pPr>
              <w:pStyle w:val="Default"/>
              <w:jc w:val="both"/>
              <w:rPr>
                <w:sz w:val="22"/>
                <w:szCs w:val="22"/>
                <w:lang w:val="tr-TR"/>
              </w:rPr>
            </w:pPr>
          </w:p>
          <w:p w14:paraId="6A18FE92" w14:textId="3D2C190C" w:rsidR="002D3F1D" w:rsidRPr="00312869" w:rsidRDefault="002D3F1D" w:rsidP="003B66DC">
            <w:pPr>
              <w:pStyle w:val="Default"/>
              <w:jc w:val="both"/>
              <w:rPr>
                <w:rFonts w:eastAsia="Calibri"/>
                <w:b/>
                <w:bCs/>
                <w:sz w:val="22"/>
                <w:szCs w:val="22"/>
                <w:lang w:val="tr-TR"/>
              </w:rPr>
            </w:pPr>
            <w:r w:rsidRPr="00312869">
              <w:rPr>
                <w:rFonts w:eastAsia="Calibri"/>
                <w:b/>
                <w:bCs/>
                <w:sz w:val="22"/>
                <w:szCs w:val="22"/>
                <w:lang w:val="tr-TR"/>
              </w:rPr>
              <w:t>Əlavə ədəbiyyat</w:t>
            </w:r>
          </w:p>
          <w:p w14:paraId="5FC9BA99" w14:textId="77777777" w:rsidR="00CB149C" w:rsidRPr="00312869" w:rsidRDefault="00CB149C" w:rsidP="003B66DC">
            <w:pPr>
              <w:pStyle w:val="Default"/>
              <w:jc w:val="both"/>
              <w:rPr>
                <w:rFonts w:eastAsia="Calibri"/>
                <w:b/>
                <w:bCs/>
                <w:sz w:val="22"/>
                <w:szCs w:val="22"/>
                <w:lang w:val="tr-TR"/>
              </w:rPr>
            </w:pPr>
          </w:p>
          <w:p w14:paraId="19A8E3D2" w14:textId="77777777" w:rsidR="008714A2" w:rsidRPr="00312869" w:rsidRDefault="008714A2" w:rsidP="003B66DC">
            <w:pPr>
              <w:pStyle w:val="Default"/>
              <w:jc w:val="both"/>
              <w:rPr>
                <w:sz w:val="22"/>
                <w:szCs w:val="22"/>
                <w:lang w:val="tr-TR"/>
              </w:rPr>
            </w:pPr>
            <w:r w:rsidRPr="00312869">
              <w:rPr>
                <w:sz w:val="22"/>
                <w:szCs w:val="22"/>
                <w:lang w:val="tr-TR"/>
              </w:rPr>
              <w:t>Abdullayev Nadir. Nitq mədəniyyətinin əsasları. Bakı, “Elm və təhsil”, 2014.</w:t>
            </w:r>
          </w:p>
          <w:p w14:paraId="472494E6" w14:textId="77777777" w:rsidR="008714A2" w:rsidRPr="00312869" w:rsidRDefault="008714A2" w:rsidP="003B66DC">
            <w:pPr>
              <w:pStyle w:val="Default"/>
              <w:jc w:val="both"/>
              <w:rPr>
                <w:sz w:val="22"/>
                <w:szCs w:val="22"/>
                <w:lang w:val="tr-TR"/>
              </w:rPr>
            </w:pPr>
            <w:r w:rsidRPr="00312869">
              <w:rPr>
                <w:sz w:val="22"/>
                <w:szCs w:val="22"/>
                <w:lang w:val="tr-TR"/>
              </w:rPr>
              <w:t>Allan və Barbara Piz. Bədən dili haqqında mükəmməl kitab. Bakı, “Qanun” nəşriyyatı, 2016.</w:t>
            </w:r>
          </w:p>
          <w:p w14:paraId="61711FA8" w14:textId="77777777" w:rsidR="008714A2" w:rsidRPr="00312869" w:rsidRDefault="008714A2" w:rsidP="003B66DC">
            <w:pPr>
              <w:pStyle w:val="Default"/>
              <w:jc w:val="both"/>
              <w:rPr>
                <w:sz w:val="22"/>
                <w:szCs w:val="22"/>
                <w:lang w:val="tr-TR"/>
              </w:rPr>
            </w:pPr>
            <w:r w:rsidRPr="00312869">
              <w:rPr>
                <w:sz w:val="22"/>
                <w:szCs w:val="22"/>
                <w:lang w:val="tr-TR"/>
              </w:rPr>
              <w:t>Aristotel. Ritorika. Birinci kitab. İkinci kitab. Üçüncü kitab. Bakı, “Turan” nəşriyyatı, 2008.</w:t>
            </w:r>
          </w:p>
          <w:p w14:paraId="47739532" w14:textId="77777777" w:rsidR="008714A2" w:rsidRPr="00312869" w:rsidRDefault="008714A2" w:rsidP="003B66DC">
            <w:pPr>
              <w:pStyle w:val="Default"/>
              <w:jc w:val="both"/>
              <w:rPr>
                <w:sz w:val="22"/>
                <w:szCs w:val="22"/>
                <w:lang w:val="tr-TR"/>
              </w:rPr>
            </w:pPr>
            <w:r w:rsidRPr="00312869">
              <w:rPr>
                <w:sz w:val="22"/>
                <w:szCs w:val="22"/>
                <w:lang w:val="tr-TR"/>
              </w:rPr>
              <w:t>Cəfərov Nizami, Mərdanova Samirə,  Qəribli Aysel. Azərbaycan nitq mədəniyyəti. Bakı, “Şərq-Qərb”, 2018.</w:t>
            </w:r>
          </w:p>
          <w:p w14:paraId="1075AAB6" w14:textId="77777777" w:rsidR="008714A2" w:rsidRPr="00312869" w:rsidRDefault="008714A2" w:rsidP="003B66DC">
            <w:pPr>
              <w:pStyle w:val="Default"/>
              <w:jc w:val="both"/>
              <w:rPr>
                <w:sz w:val="22"/>
                <w:szCs w:val="22"/>
                <w:lang w:val="tr-TR"/>
              </w:rPr>
            </w:pPr>
            <w:r w:rsidRPr="00312869">
              <w:rPr>
                <w:sz w:val="22"/>
                <w:szCs w:val="22"/>
                <w:lang w:val="tr-TR"/>
              </w:rPr>
              <w:t>Cəfərov Vəliyulla.  Azərbaycan dilində işgüzar və akademik kommunikasiya. Dərs vəsaiti. Bakı, 2021.</w:t>
            </w:r>
          </w:p>
          <w:p w14:paraId="556187F0" w14:textId="550A6B3F" w:rsidR="008714A2" w:rsidRPr="00312869" w:rsidRDefault="008714A2" w:rsidP="003B66DC">
            <w:pPr>
              <w:pStyle w:val="Default"/>
              <w:jc w:val="both"/>
              <w:rPr>
                <w:sz w:val="22"/>
                <w:szCs w:val="22"/>
                <w:lang w:val="tr-TR"/>
              </w:rPr>
            </w:pPr>
            <w:r w:rsidRPr="00312869">
              <w:rPr>
                <w:sz w:val="22"/>
                <w:szCs w:val="22"/>
                <w:lang w:val="tr-TR"/>
              </w:rPr>
              <w:t>Deyl Karnegi. Dostları necə qazanmalı və insanlara necə təsir etməli. Bakı, “Qanun” nəşriyyatı, 2019.</w:t>
            </w:r>
          </w:p>
          <w:p w14:paraId="62E525F3" w14:textId="77777777" w:rsidR="002D3F1D" w:rsidRPr="00312869" w:rsidRDefault="002D3F1D" w:rsidP="003B66DC">
            <w:pPr>
              <w:pStyle w:val="Default"/>
              <w:jc w:val="both"/>
              <w:rPr>
                <w:sz w:val="22"/>
                <w:szCs w:val="22"/>
                <w:lang w:val="tr-TR"/>
              </w:rPr>
            </w:pPr>
            <w:r w:rsidRPr="00312869">
              <w:rPr>
                <w:sz w:val="22"/>
                <w:szCs w:val="22"/>
                <w:lang w:val="az-Latn-AZ"/>
              </w:rPr>
              <w:t>Eminli Böyükxanım, Paşayeva Günel.</w:t>
            </w:r>
            <w:r w:rsidRPr="00312869">
              <w:rPr>
                <w:sz w:val="22"/>
                <w:szCs w:val="22"/>
                <w:lang w:val="tr-TR"/>
              </w:rPr>
              <w:t xml:space="preserve"> Azərbaycan dilində işgüzar və akademik kommunikasiya. Dərs vəsaiti. Sumqayıt, SDU-nun Redaksiya və nəşr işləri şöbəsi, 2021.</w:t>
            </w:r>
          </w:p>
          <w:p w14:paraId="7F6462B8" w14:textId="77777777" w:rsidR="008714A2" w:rsidRPr="00312869" w:rsidRDefault="008714A2" w:rsidP="003B66DC">
            <w:pPr>
              <w:pStyle w:val="Default"/>
              <w:jc w:val="both"/>
              <w:rPr>
                <w:sz w:val="22"/>
                <w:szCs w:val="22"/>
                <w:lang w:val="tr-TR"/>
              </w:rPr>
            </w:pPr>
            <w:r w:rsidRPr="00312869">
              <w:rPr>
                <w:sz w:val="22"/>
                <w:szCs w:val="22"/>
                <w:lang w:val="tr-TR"/>
              </w:rPr>
              <w:t>İsmayılova Mahirə. Azərbaycan dilində akademik kommunikasiyanın aktual problemləri. Bakı, ADPU, 2022.</w:t>
            </w:r>
          </w:p>
          <w:p w14:paraId="38DFDE6A" w14:textId="0BD4203A" w:rsidR="008714A2" w:rsidRPr="00312869" w:rsidRDefault="008714A2" w:rsidP="003B66DC">
            <w:pPr>
              <w:pStyle w:val="Default"/>
              <w:jc w:val="both"/>
              <w:rPr>
                <w:sz w:val="22"/>
                <w:szCs w:val="22"/>
                <w:lang w:val="tr-TR"/>
              </w:rPr>
            </w:pPr>
            <w:r w:rsidRPr="00312869">
              <w:rPr>
                <w:sz w:val="22"/>
                <w:szCs w:val="22"/>
                <w:lang w:val="tr-TR"/>
              </w:rPr>
              <w:t>Nəzəroğlu Cəlalə. Danışığınla həyatı qazan. Bakı, “TEAS press”, 2020.</w:t>
            </w:r>
          </w:p>
          <w:p w14:paraId="0BEDB665" w14:textId="640439F9" w:rsidR="002D3F1D" w:rsidRPr="00312869" w:rsidRDefault="002D3F1D" w:rsidP="003B66DC">
            <w:pPr>
              <w:pStyle w:val="Default"/>
              <w:jc w:val="both"/>
              <w:rPr>
                <w:sz w:val="22"/>
                <w:szCs w:val="22"/>
                <w:lang w:val="tr-TR"/>
              </w:rPr>
            </w:pPr>
            <w:r w:rsidRPr="00312869">
              <w:rPr>
                <w:sz w:val="22"/>
                <w:szCs w:val="22"/>
                <w:lang w:val="tr-TR"/>
              </w:rPr>
              <w:t>Şiriyev Fikrət.  Azərbaycan dilinin nitq mədəniyyəti və kommunikasiya.  Dərs vəsaiti. Bakı, “Elm və təhsil”, 2020.</w:t>
            </w:r>
          </w:p>
          <w:p w14:paraId="1E35644B" w14:textId="77777777" w:rsidR="00CB149C" w:rsidRPr="00312869" w:rsidRDefault="00CB149C" w:rsidP="003B66DC">
            <w:pPr>
              <w:spacing w:after="0" w:line="240" w:lineRule="auto"/>
              <w:contextualSpacing/>
              <w:rPr>
                <w:rFonts w:ascii="Times New Roman" w:eastAsia="Calibri" w:hAnsi="Times New Roman" w:cs="Times New Roman"/>
                <w:b/>
                <w:lang w:val="az-Latn-AZ" w:eastAsia="ja-JP"/>
              </w:rPr>
            </w:pPr>
          </w:p>
          <w:p w14:paraId="59F789D4" w14:textId="6D7AE1CD" w:rsidR="00ED6FE2" w:rsidRPr="00312869" w:rsidRDefault="00ED6FE2" w:rsidP="003B66DC">
            <w:pPr>
              <w:spacing w:after="0" w:line="240" w:lineRule="auto"/>
              <w:contextualSpacing/>
              <w:rPr>
                <w:rStyle w:val="Hyperlink"/>
                <w:rFonts w:ascii="Times New Roman" w:eastAsia="Calibri" w:hAnsi="Times New Roman" w:cs="Times New Roman"/>
                <w:b/>
                <w:color w:val="auto"/>
                <w:u w:val="none"/>
                <w:lang w:val="az-Latn-AZ" w:eastAsia="ja-JP"/>
              </w:rPr>
            </w:pPr>
            <w:r w:rsidRPr="00312869">
              <w:rPr>
                <w:rFonts w:ascii="Times New Roman" w:eastAsia="Calibri" w:hAnsi="Times New Roman" w:cs="Times New Roman"/>
                <w:b/>
                <w:lang w:val="az-Latn-AZ" w:eastAsia="ja-JP"/>
              </w:rPr>
              <w:t>İnternet resursları:</w:t>
            </w:r>
          </w:p>
          <w:p w14:paraId="15736168" w14:textId="557BCF1C" w:rsidR="007A5021" w:rsidRPr="00312869" w:rsidRDefault="00000000" w:rsidP="003B66DC">
            <w:pPr>
              <w:spacing w:after="0" w:line="240" w:lineRule="auto"/>
              <w:jc w:val="both"/>
              <w:rPr>
                <w:rFonts w:ascii="Times New Roman" w:hAnsi="Times New Roman" w:cs="Times New Roman"/>
                <w:lang w:val="az-Latn-AZ"/>
              </w:rPr>
            </w:pPr>
            <w:hyperlink r:id="rId6" w:history="1">
              <w:r w:rsidR="00F2444D" w:rsidRPr="00312869">
                <w:rPr>
                  <w:rStyle w:val="Hyperlink"/>
                  <w:rFonts w:ascii="Times New Roman" w:hAnsi="Times New Roman" w:cs="Times New Roman"/>
                  <w:lang w:val="az-Latn-AZ"/>
                </w:rPr>
                <w:t>http://www.korpus.azerbaycandili.az/Vocabularies/Download/6022/Orfoqrafiya_15.03.2021.pdf</w:t>
              </w:r>
            </w:hyperlink>
          </w:p>
          <w:p w14:paraId="6DAD8B5C" w14:textId="4D442515" w:rsidR="00F2444D" w:rsidRPr="00312869" w:rsidRDefault="00000000" w:rsidP="003B66DC">
            <w:pPr>
              <w:spacing w:after="0" w:line="240" w:lineRule="auto"/>
              <w:jc w:val="both"/>
              <w:rPr>
                <w:rStyle w:val="Hyperlink"/>
                <w:rFonts w:ascii="Times New Roman" w:hAnsi="Times New Roman" w:cs="Times New Roman"/>
                <w:lang w:val="az-Latn-AZ"/>
              </w:rPr>
            </w:pPr>
            <w:r>
              <w:fldChar w:fldCharType="begin"/>
            </w:r>
            <w:r w:rsidRPr="00970CDA">
              <w:rPr>
                <w:lang w:val="az-Latn-AZ"/>
              </w:rPr>
              <w:instrText>HYPERLINK "https://e-qanun.az/framework/47674"</w:instrText>
            </w:r>
            <w:r>
              <w:fldChar w:fldCharType="separate"/>
            </w:r>
            <w:r w:rsidR="00ED6FE2" w:rsidRPr="00312869">
              <w:rPr>
                <w:rStyle w:val="Hyperlink"/>
                <w:rFonts w:ascii="Times New Roman" w:hAnsi="Times New Roman" w:cs="Times New Roman"/>
                <w:lang w:val="az-Latn-AZ"/>
              </w:rPr>
              <w:t>https://e-qanun.az/framework/47674</w:t>
            </w:r>
            <w:r>
              <w:rPr>
                <w:rStyle w:val="Hyperlink"/>
                <w:rFonts w:ascii="Times New Roman" w:hAnsi="Times New Roman" w:cs="Times New Roman"/>
                <w:lang w:val="az-Latn-AZ"/>
              </w:rPr>
              <w:fldChar w:fldCharType="end"/>
            </w:r>
          </w:p>
          <w:p w14:paraId="762A1560" w14:textId="643ECE46" w:rsidR="00951BE0" w:rsidRPr="00312869" w:rsidRDefault="00000000" w:rsidP="003B66DC">
            <w:pPr>
              <w:spacing w:after="0" w:line="240" w:lineRule="auto"/>
              <w:jc w:val="both"/>
              <w:rPr>
                <w:rFonts w:ascii="Times New Roman" w:hAnsi="Times New Roman" w:cs="Times New Roman"/>
                <w:lang w:val="az-Latn-AZ"/>
              </w:rPr>
            </w:pPr>
            <w:hyperlink r:id="rId7" w:history="1">
              <w:r w:rsidR="00951BE0" w:rsidRPr="00312869">
                <w:rPr>
                  <w:rStyle w:val="Hyperlink"/>
                  <w:rFonts w:ascii="Times New Roman" w:hAnsi="Times New Roman" w:cs="Times New Roman"/>
                  <w:lang w:val="az-Latn-AZ"/>
                </w:rPr>
                <w:t>https://nk.gov.az/az/documents/1/</w:t>
              </w:r>
            </w:hyperlink>
            <w:r w:rsidR="00951BE0" w:rsidRPr="00312869">
              <w:rPr>
                <w:rFonts w:ascii="Times New Roman" w:hAnsi="Times New Roman" w:cs="Times New Roman"/>
                <w:lang w:val="az-Latn-AZ"/>
              </w:rPr>
              <w:t xml:space="preserve"> (Qərarlar)</w:t>
            </w:r>
          </w:p>
          <w:p w14:paraId="5D63A3C0" w14:textId="2F01B4F4" w:rsidR="007A5021" w:rsidRPr="00312869" w:rsidRDefault="00000000" w:rsidP="003B66DC">
            <w:pPr>
              <w:spacing w:after="0" w:line="240" w:lineRule="auto"/>
              <w:jc w:val="both"/>
              <w:rPr>
                <w:rFonts w:ascii="Times New Roman" w:hAnsi="Times New Roman" w:cs="Times New Roman"/>
                <w:lang w:val="az-Latn-AZ"/>
              </w:rPr>
            </w:pPr>
            <w:hyperlink r:id="rId8" w:history="1">
              <w:r w:rsidR="00951BE0" w:rsidRPr="00312869">
                <w:rPr>
                  <w:rStyle w:val="Hyperlink"/>
                  <w:rFonts w:ascii="Times New Roman" w:hAnsi="Times New Roman" w:cs="Times New Roman"/>
                  <w:lang w:val="az-Latn-AZ"/>
                </w:rPr>
                <w:t>https://nk.gov.az/az/documents/7/</w:t>
              </w:r>
            </w:hyperlink>
            <w:r w:rsidR="00951BE0" w:rsidRPr="00312869">
              <w:rPr>
                <w:rFonts w:ascii="Times New Roman" w:hAnsi="Times New Roman" w:cs="Times New Roman"/>
                <w:lang w:val="az-Latn-AZ"/>
              </w:rPr>
              <w:t xml:space="preserve"> (Sərəncamlar)</w:t>
            </w:r>
          </w:p>
          <w:p w14:paraId="742D1C3E" w14:textId="00E0718F" w:rsidR="00951BE0" w:rsidRPr="00312869" w:rsidRDefault="00000000" w:rsidP="003B66DC">
            <w:pPr>
              <w:spacing w:after="0" w:line="240" w:lineRule="auto"/>
              <w:jc w:val="both"/>
              <w:rPr>
                <w:rFonts w:ascii="Times New Roman" w:hAnsi="Times New Roman" w:cs="Times New Roman"/>
                <w:lang w:val="az-Latn-AZ"/>
              </w:rPr>
            </w:pPr>
            <w:hyperlink r:id="rId9" w:history="1">
              <w:r w:rsidR="0043059E" w:rsidRPr="00312869">
                <w:rPr>
                  <w:rStyle w:val="Hyperlink"/>
                  <w:rFonts w:ascii="Times New Roman" w:hAnsi="Times New Roman" w:cs="Times New Roman"/>
                  <w:lang w:val="az-Latn-AZ"/>
                </w:rPr>
                <w:t>https://azertag.az/</w:t>
              </w:r>
            </w:hyperlink>
          </w:p>
          <w:p w14:paraId="4F510538" w14:textId="75B3B683" w:rsidR="003F3294" w:rsidRPr="00312869" w:rsidRDefault="003F3294" w:rsidP="003B66DC">
            <w:pPr>
              <w:spacing w:after="0" w:line="240" w:lineRule="auto"/>
              <w:rPr>
                <w:rFonts w:ascii="Times New Roman" w:eastAsia="Calibri" w:hAnsi="Times New Roman" w:cs="Times New Roman"/>
                <w:lang w:val="az-Latn-AZ" w:eastAsia="ja-JP"/>
              </w:rPr>
            </w:pPr>
          </w:p>
        </w:tc>
      </w:tr>
      <w:tr w:rsidR="005D153A" w:rsidRPr="00312869" w14:paraId="4424C4BF" w14:textId="77777777" w:rsidTr="003B66DC">
        <w:tc>
          <w:tcPr>
            <w:tcW w:w="2335" w:type="dxa"/>
            <w:gridSpan w:val="2"/>
            <w:vMerge w:val="restart"/>
            <w:tcBorders>
              <w:top w:val="single" w:sz="4" w:space="0" w:color="000000"/>
              <w:left w:val="single" w:sz="4" w:space="0" w:color="000000"/>
              <w:bottom w:val="single" w:sz="4" w:space="0" w:color="000000"/>
              <w:right w:val="single" w:sz="4" w:space="0" w:color="000000"/>
            </w:tcBorders>
            <w:hideMark/>
          </w:tcPr>
          <w:p w14:paraId="280FA0A4" w14:textId="77777777" w:rsidR="005D153A" w:rsidRPr="00312869" w:rsidRDefault="005D153A" w:rsidP="003B66DC">
            <w:pPr>
              <w:spacing w:after="0" w:line="240" w:lineRule="auto"/>
              <w:rPr>
                <w:rFonts w:ascii="Times New Roman" w:eastAsia="Calibri" w:hAnsi="Times New Roman" w:cs="Times New Roman"/>
                <w:b/>
                <w:bCs/>
                <w:lang w:val="az-Latn-AZ"/>
              </w:rPr>
            </w:pPr>
            <w:r w:rsidRPr="00312869">
              <w:rPr>
                <w:rFonts w:ascii="Times New Roman" w:eastAsia="Calibri" w:hAnsi="Times New Roman" w:cs="Times New Roman"/>
                <w:b/>
                <w:bCs/>
                <w:lang w:val="az-Latn-AZ"/>
              </w:rPr>
              <w:t>Tədris metodları</w:t>
            </w:r>
          </w:p>
        </w:tc>
        <w:tc>
          <w:tcPr>
            <w:tcW w:w="2610" w:type="dxa"/>
            <w:tcBorders>
              <w:top w:val="single" w:sz="4" w:space="0" w:color="000000"/>
              <w:left w:val="single" w:sz="4" w:space="0" w:color="000000"/>
              <w:bottom w:val="single" w:sz="4" w:space="0" w:color="000000"/>
              <w:right w:val="single" w:sz="4" w:space="0" w:color="auto"/>
            </w:tcBorders>
            <w:hideMark/>
          </w:tcPr>
          <w:p w14:paraId="7A927643"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Təqdimat</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5FCFDB81"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w:t>
            </w:r>
          </w:p>
        </w:tc>
      </w:tr>
      <w:tr w:rsidR="005D153A" w:rsidRPr="00312869" w14:paraId="6A35AF56" w14:textId="77777777" w:rsidTr="003B66DC">
        <w:trPr>
          <w:trHeight w:val="120"/>
        </w:trPr>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519CA7E8"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auto"/>
              <w:right w:val="single" w:sz="4" w:space="0" w:color="auto"/>
            </w:tcBorders>
            <w:hideMark/>
          </w:tcPr>
          <w:p w14:paraId="01E244EE"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Mühazirə</w:t>
            </w:r>
          </w:p>
        </w:tc>
        <w:tc>
          <w:tcPr>
            <w:tcW w:w="5693" w:type="dxa"/>
            <w:gridSpan w:val="3"/>
            <w:tcBorders>
              <w:top w:val="single" w:sz="4" w:space="0" w:color="000000"/>
              <w:left w:val="single" w:sz="4" w:space="0" w:color="000000"/>
              <w:bottom w:val="single" w:sz="4" w:space="0" w:color="auto"/>
              <w:right w:val="single" w:sz="4" w:space="0" w:color="000000"/>
            </w:tcBorders>
            <w:hideMark/>
          </w:tcPr>
          <w:p w14:paraId="607B032D"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w:t>
            </w:r>
          </w:p>
        </w:tc>
      </w:tr>
      <w:tr w:rsidR="005D153A" w:rsidRPr="00312869" w14:paraId="6F6A81DF" w14:textId="77777777" w:rsidTr="003B66DC">
        <w:trPr>
          <w:trHeight w:val="105"/>
        </w:trPr>
        <w:tc>
          <w:tcPr>
            <w:tcW w:w="2335" w:type="dxa"/>
            <w:gridSpan w:val="2"/>
            <w:vMerge/>
            <w:tcBorders>
              <w:top w:val="single" w:sz="4" w:space="0" w:color="000000"/>
              <w:left w:val="single" w:sz="4" w:space="0" w:color="000000"/>
              <w:bottom w:val="single" w:sz="4" w:space="0" w:color="000000"/>
              <w:right w:val="single" w:sz="4" w:space="0" w:color="000000"/>
            </w:tcBorders>
            <w:vAlign w:val="center"/>
          </w:tcPr>
          <w:p w14:paraId="28946CDB"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auto"/>
              <w:left w:val="single" w:sz="4" w:space="0" w:color="000000"/>
              <w:bottom w:val="single" w:sz="4" w:space="0" w:color="000000"/>
              <w:right w:val="single" w:sz="4" w:space="0" w:color="auto"/>
            </w:tcBorders>
          </w:tcPr>
          <w:p w14:paraId="6120D5A3"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Müzakirə</w:t>
            </w:r>
          </w:p>
        </w:tc>
        <w:tc>
          <w:tcPr>
            <w:tcW w:w="5693" w:type="dxa"/>
            <w:gridSpan w:val="3"/>
            <w:tcBorders>
              <w:top w:val="single" w:sz="4" w:space="0" w:color="auto"/>
              <w:left w:val="single" w:sz="4" w:space="0" w:color="000000"/>
              <w:bottom w:val="single" w:sz="4" w:space="0" w:color="000000"/>
              <w:right w:val="single" w:sz="4" w:space="0" w:color="000000"/>
            </w:tcBorders>
          </w:tcPr>
          <w:p w14:paraId="43B0C460"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w:t>
            </w:r>
          </w:p>
        </w:tc>
      </w:tr>
      <w:tr w:rsidR="005D153A" w:rsidRPr="00312869" w14:paraId="601B067D"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64053089"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auto"/>
            </w:tcBorders>
            <w:hideMark/>
          </w:tcPr>
          <w:p w14:paraId="3623E098"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Sual-cavab</w:t>
            </w:r>
          </w:p>
        </w:tc>
        <w:tc>
          <w:tcPr>
            <w:tcW w:w="5693" w:type="dxa"/>
            <w:gridSpan w:val="3"/>
            <w:tcBorders>
              <w:top w:val="single" w:sz="4" w:space="0" w:color="000000"/>
              <w:left w:val="single" w:sz="4" w:space="0" w:color="000000"/>
              <w:bottom w:val="single" w:sz="4" w:space="0" w:color="000000"/>
              <w:right w:val="single" w:sz="4" w:space="0" w:color="000000"/>
            </w:tcBorders>
            <w:hideMark/>
          </w:tcPr>
          <w:p w14:paraId="196C057B"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w:t>
            </w:r>
          </w:p>
        </w:tc>
      </w:tr>
      <w:tr w:rsidR="005D153A" w:rsidRPr="00312869" w14:paraId="46CE9BE6" w14:textId="77777777" w:rsidTr="003B66DC">
        <w:tc>
          <w:tcPr>
            <w:tcW w:w="2335" w:type="dxa"/>
            <w:gridSpan w:val="2"/>
            <w:vMerge w:val="restart"/>
            <w:tcBorders>
              <w:top w:val="single" w:sz="4" w:space="0" w:color="000000"/>
              <w:left w:val="single" w:sz="4" w:space="0" w:color="000000"/>
              <w:bottom w:val="single" w:sz="4" w:space="0" w:color="000000"/>
              <w:right w:val="single" w:sz="4" w:space="0" w:color="000000"/>
            </w:tcBorders>
            <w:hideMark/>
          </w:tcPr>
          <w:p w14:paraId="07D4DC34" w14:textId="77777777" w:rsidR="005D153A" w:rsidRPr="00312869" w:rsidRDefault="005D153A" w:rsidP="003B66DC">
            <w:pPr>
              <w:spacing w:after="0" w:line="240" w:lineRule="auto"/>
              <w:rPr>
                <w:rFonts w:ascii="Times New Roman" w:eastAsia="Calibri" w:hAnsi="Times New Roman" w:cs="Times New Roman"/>
                <w:b/>
                <w:bCs/>
                <w:lang w:val="az-Latn-AZ"/>
              </w:rPr>
            </w:pPr>
            <w:r w:rsidRPr="00312869">
              <w:rPr>
                <w:rFonts w:ascii="Times New Roman" w:eastAsia="Calibri" w:hAnsi="Times New Roman" w:cs="Times New Roman"/>
                <w:b/>
                <w:bCs/>
                <w:lang w:val="az-Latn-AZ"/>
              </w:rPr>
              <w:t>Qiymətləndirmə</w:t>
            </w:r>
          </w:p>
        </w:tc>
        <w:tc>
          <w:tcPr>
            <w:tcW w:w="2610" w:type="dxa"/>
            <w:tcBorders>
              <w:top w:val="single" w:sz="4" w:space="0" w:color="000000"/>
              <w:left w:val="single" w:sz="4" w:space="0" w:color="000000"/>
              <w:bottom w:val="single" w:sz="4" w:space="0" w:color="000000"/>
              <w:right w:val="single" w:sz="4" w:space="0" w:color="000000"/>
            </w:tcBorders>
            <w:hideMark/>
          </w:tcPr>
          <w:p w14:paraId="0C1074DC" w14:textId="77777777" w:rsidR="005D153A" w:rsidRPr="00312869" w:rsidRDefault="005D153A" w:rsidP="003B66DC">
            <w:pPr>
              <w:spacing w:after="0" w:line="240" w:lineRule="auto"/>
              <w:jc w:val="center"/>
              <w:rPr>
                <w:rFonts w:ascii="Times New Roman" w:eastAsia="Calibri" w:hAnsi="Times New Roman" w:cs="Times New Roman"/>
                <w:b/>
                <w:bCs/>
                <w:lang w:val="az-Latn-AZ"/>
              </w:rPr>
            </w:pPr>
            <w:r w:rsidRPr="00312869">
              <w:rPr>
                <w:rFonts w:ascii="Times New Roman" w:eastAsia="Calibri" w:hAnsi="Times New Roman" w:cs="Times New Roman"/>
                <w:b/>
                <w:bCs/>
                <w:lang w:val="az-Latn-AZ"/>
              </w:rPr>
              <w:t>Komponentləri</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6E5FD7B6" w14:textId="77777777" w:rsidR="005D153A" w:rsidRPr="00312869" w:rsidRDefault="005D153A" w:rsidP="003B66DC">
            <w:pPr>
              <w:spacing w:after="0" w:line="240" w:lineRule="auto"/>
              <w:jc w:val="center"/>
              <w:rPr>
                <w:rFonts w:ascii="Times New Roman" w:eastAsia="Calibri" w:hAnsi="Times New Roman" w:cs="Times New Roman"/>
                <w:b/>
                <w:bCs/>
              </w:rPr>
            </w:pPr>
            <w:r w:rsidRPr="00312869">
              <w:rPr>
                <w:rFonts w:ascii="Times New Roman" w:eastAsia="Calibri" w:hAnsi="Times New Roman" w:cs="Times New Roman"/>
                <w:b/>
                <w:bCs/>
                <w:lang w:val="az-Latn-AZ"/>
              </w:rPr>
              <w:t>Tarix</w:t>
            </w:r>
            <w:r w:rsidRPr="00312869">
              <w:rPr>
                <w:rFonts w:ascii="Times New Roman" w:eastAsia="Calibri" w:hAnsi="Times New Roman" w:cs="Times New Roman"/>
                <w:b/>
                <w:bCs/>
              </w:rPr>
              <w:t xml:space="preserve">/son </w:t>
            </w:r>
            <w:proofErr w:type="spellStart"/>
            <w:r w:rsidRPr="00312869">
              <w:rPr>
                <w:rFonts w:ascii="Times New Roman" w:eastAsia="Calibri" w:hAnsi="Times New Roman" w:cs="Times New Roman"/>
                <w:b/>
                <w:bCs/>
              </w:rPr>
              <w:t>müddət</w:t>
            </w:r>
            <w:proofErr w:type="spellEnd"/>
          </w:p>
        </w:tc>
        <w:tc>
          <w:tcPr>
            <w:tcW w:w="3173" w:type="dxa"/>
            <w:tcBorders>
              <w:top w:val="single" w:sz="4" w:space="0" w:color="000000"/>
              <w:left w:val="single" w:sz="4" w:space="0" w:color="000000"/>
              <w:bottom w:val="single" w:sz="4" w:space="0" w:color="000000"/>
              <w:right w:val="single" w:sz="4" w:space="0" w:color="000000"/>
            </w:tcBorders>
            <w:hideMark/>
          </w:tcPr>
          <w:p w14:paraId="6DE35F5E" w14:textId="77777777" w:rsidR="005D153A" w:rsidRPr="00312869" w:rsidRDefault="005D153A" w:rsidP="003B66DC">
            <w:pPr>
              <w:spacing w:after="0" w:line="240" w:lineRule="auto"/>
              <w:jc w:val="center"/>
              <w:rPr>
                <w:rFonts w:ascii="Times New Roman" w:eastAsia="Calibri" w:hAnsi="Times New Roman" w:cs="Times New Roman"/>
                <w:b/>
                <w:bCs/>
              </w:rPr>
            </w:pPr>
            <w:r w:rsidRPr="00312869">
              <w:rPr>
                <w:rFonts w:ascii="Times New Roman" w:eastAsia="Calibri" w:hAnsi="Times New Roman" w:cs="Times New Roman"/>
                <w:b/>
                <w:bCs/>
              </w:rPr>
              <w:t>Faiz (%)</w:t>
            </w:r>
          </w:p>
        </w:tc>
      </w:tr>
      <w:tr w:rsidR="005D153A" w:rsidRPr="00312869" w14:paraId="5C9FBF83"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F3F9F0B"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000000"/>
            </w:tcBorders>
            <w:hideMark/>
          </w:tcPr>
          <w:p w14:paraId="46C556B1" w14:textId="77777777" w:rsidR="005D153A" w:rsidRPr="00970CDA" w:rsidRDefault="005D153A" w:rsidP="003B66DC">
            <w:pPr>
              <w:spacing w:after="0" w:line="240" w:lineRule="auto"/>
              <w:rPr>
                <w:rFonts w:ascii="Times New Roman" w:eastAsia="Calibri" w:hAnsi="Times New Roman" w:cs="Times New Roman"/>
                <w:b/>
                <w:bCs/>
              </w:rPr>
            </w:pPr>
            <w:proofErr w:type="spellStart"/>
            <w:r w:rsidRPr="00970CDA">
              <w:rPr>
                <w:rFonts w:ascii="Times New Roman" w:eastAsia="Calibri" w:hAnsi="Times New Roman" w:cs="Times New Roman"/>
                <w:b/>
                <w:bCs/>
              </w:rPr>
              <w:t>Aralıq</w:t>
            </w:r>
            <w:proofErr w:type="spellEnd"/>
            <w:r w:rsidRPr="00970CDA">
              <w:rPr>
                <w:rFonts w:ascii="Times New Roman" w:eastAsia="Calibri" w:hAnsi="Times New Roman" w:cs="Times New Roman"/>
                <w:b/>
                <w:bCs/>
              </w:rPr>
              <w:t xml:space="preserve"> imtahanı</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1B9B9B25" w14:textId="77777777" w:rsidR="005D153A" w:rsidRPr="00970CDA" w:rsidRDefault="005D153A" w:rsidP="003B66DC">
            <w:pPr>
              <w:spacing w:after="0" w:line="240" w:lineRule="auto"/>
              <w:rPr>
                <w:rFonts w:ascii="Times New Roman" w:eastAsia="Calibri" w:hAnsi="Times New Roman" w:cs="Times New Roman"/>
                <w:b/>
                <w:bCs/>
              </w:rPr>
            </w:pPr>
            <w:r w:rsidRPr="00970CDA">
              <w:rPr>
                <w:rFonts w:ascii="Times New Roman" w:eastAsia="Calibri" w:hAnsi="Times New Roman" w:cs="Times New Roman"/>
                <w:b/>
                <w:bCs/>
              </w:rPr>
              <w:t xml:space="preserve">                     </w:t>
            </w:r>
          </w:p>
        </w:tc>
        <w:tc>
          <w:tcPr>
            <w:tcW w:w="3173" w:type="dxa"/>
            <w:tcBorders>
              <w:top w:val="single" w:sz="4" w:space="0" w:color="000000"/>
              <w:left w:val="single" w:sz="4" w:space="0" w:color="000000"/>
              <w:bottom w:val="single" w:sz="4" w:space="0" w:color="000000"/>
              <w:right w:val="single" w:sz="4" w:space="0" w:color="000000"/>
            </w:tcBorders>
            <w:hideMark/>
          </w:tcPr>
          <w:p w14:paraId="3B9BA1EC" w14:textId="77777777" w:rsidR="005D153A" w:rsidRPr="00970CDA" w:rsidRDefault="005D153A" w:rsidP="003B66DC">
            <w:pPr>
              <w:spacing w:after="0" w:line="240" w:lineRule="auto"/>
              <w:jc w:val="center"/>
              <w:rPr>
                <w:rFonts w:ascii="Times New Roman" w:eastAsia="Calibri" w:hAnsi="Times New Roman" w:cs="Times New Roman"/>
                <w:b/>
                <w:bCs/>
              </w:rPr>
            </w:pPr>
            <w:r w:rsidRPr="00970CDA">
              <w:rPr>
                <w:rFonts w:ascii="Times New Roman" w:eastAsia="Calibri" w:hAnsi="Times New Roman" w:cs="Times New Roman"/>
                <w:b/>
                <w:bCs/>
              </w:rPr>
              <w:t>30</w:t>
            </w:r>
          </w:p>
        </w:tc>
      </w:tr>
      <w:tr w:rsidR="005D153A" w:rsidRPr="00312869" w14:paraId="2D578733"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7782EA31"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000000"/>
            </w:tcBorders>
            <w:hideMark/>
          </w:tcPr>
          <w:p w14:paraId="745F3F53" w14:textId="77777777" w:rsidR="005D153A" w:rsidRPr="00970CDA" w:rsidRDefault="005D153A" w:rsidP="003B66DC">
            <w:pPr>
              <w:spacing w:after="0" w:line="240" w:lineRule="auto"/>
              <w:rPr>
                <w:rFonts w:ascii="Times New Roman" w:eastAsia="Calibri" w:hAnsi="Times New Roman" w:cs="Times New Roman"/>
                <w:b/>
                <w:bCs/>
              </w:rPr>
            </w:pPr>
            <w:proofErr w:type="spellStart"/>
            <w:r w:rsidRPr="00970CDA">
              <w:rPr>
                <w:rFonts w:ascii="Times New Roman" w:eastAsia="Calibri" w:hAnsi="Times New Roman" w:cs="Times New Roman"/>
                <w:b/>
                <w:bCs/>
              </w:rPr>
              <w:t>Fəallıq</w:t>
            </w:r>
            <w:proofErr w:type="spellEnd"/>
          </w:p>
        </w:tc>
        <w:tc>
          <w:tcPr>
            <w:tcW w:w="2520" w:type="dxa"/>
            <w:gridSpan w:val="2"/>
            <w:tcBorders>
              <w:top w:val="single" w:sz="4" w:space="0" w:color="000000"/>
              <w:left w:val="single" w:sz="4" w:space="0" w:color="000000"/>
              <w:bottom w:val="single" w:sz="4" w:space="0" w:color="000000"/>
              <w:right w:val="single" w:sz="4" w:space="0" w:color="000000"/>
            </w:tcBorders>
            <w:hideMark/>
          </w:tcPr>
          <w:p w14:paraId="050D5827" w14:textId="77777777" w:rsidR="005D153A" w:rsidRPr="00970CDA" w:rsidRDefault="005D153A" w:rsidP="003B66DC">
            <w:pPr>
              <w:spacing w:after="0" w:line="240" w:lineRule="auto"/>
              <w:rPr>
                <w:rFonts w:ascii="Times New Roman" w:eastAsia="Calibri" w:hAnsi="Times New Roman" w:cs="Times New Roman"/>
                <w:b/>
                <w:bCs/>
              </w:rPr>
            </w:pPr>
            <w:r w:rsidRPr="00970CDA">
              <w:rPr>
                <w:rFonts w:ascii="Times New Roman" w:eastAsia="Calibri" w:hAnsi="Times New Roman" w:cs="Times New Roman"/>
                <w:b/>
                <w:bCs/>
              </w:rPr>
              <w:t xml:space="preserve">                     </w:t>
            </w:r>
          </w:p>
        </w:tc>
        <w:tc>
          <w:tcPr>
            <w:tcW w:w="3173" w:type="dxa"/>
            <w:tcBorders>
              <w:top w:val="single" w:sz="4" w:space="0" w:color="000000"/>
              <w:left w:val="single" w:sz="4" w:space="0" w:color="000000"/>
              <w:bottom w:val="single" w:sz="4" w:space="0" w:color="000000"/>
              <w:right w:val="single" w:sz="4" w:space="0" w:color="000000"/>
            </w:tcBorders>
            <w:hideMark/>
          </w:tcPr>
          <w:p w14:paraId="6BFB9387" w14:textId="77777777" w:rsidR="005D153A" w:rsidRPr="00970CDA" w:rsidRDefault="005D153A" w:rsidP="003B66DC">
            <w:pPr>
              <w:spacing w:after="0" w:line="240" w:lineRule="auto"/>
              <w:jc w:val="center"/>
              <w:rPr>
                <w:rFonts w:ascii="Times New Roman" w:eastAsia="Calibri" w:hAnsi="Times New Roman" w:cs="Times New Roman"/>
                <w:b/>
                <w:bCs/>
              </w:rPr>
            </w:pPr>
            <w:r w:rsidRPr="00970CDA">
              <w:rPr>
                <w:rFonts w:ascii="Times New Roman" w:eastAsia="Calibri" w:hAnsi="Times New Roman" w:cs="Times New Roman"/>
                <w:b/>
                <w:bCs/>
              </w:rPr>
              <w:t>5</w:t>
            </w:r>
          </w:p>
        </w:tc>
      </w:tr>
      <w:tr w:rsidR="005D153A" w:rsidRPr="00312869" w14:paraId="4C799E74"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11EA6B66"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000000"/>
            </w:tcBorders>
            <w:hideMark/>
          </w:tcPr>
          <w:p w14:paraId="6926E08C" w14:textId="1A57460D" w:rsidR="005D153A" w:rsidRPr="00970CDA" w:rsidRDefault="00DB11FB" w:rsidP="003B66DC">
            <w:pPr>
              <w:autoSpaceDE w:val="0"/>
              <w:autoSpaceDN w:val="0"/>
              <w:adjustRightInd w:val="0"/>
              <w:spacing w:after="0" w:line="240" w:lineRule="auto"/>
              <w:rPr>
                <w:rFonts w:ascii="Times New Roman" w:eastAsia="Calibri" w:hAnsi="Times New Roman" w:cs="Times New Roman"/>
                <w:b/>
                <w:bCs/>
                <w:color w:val="000000"/>
                <w:lang w:val="az-Latn-AZ"/>
              </w:rPr>
            </w:pPr>
            <w:r w:rsidRPr="00970CDA">
              <w:rPr>
                <w:rFonts w:ascii="Times New Roman" w:eastAsia="Calibri" w:hAnsi="Times New Roman" w:cs="Times New Roman"/>
                <w:b/>
                <w:bCs/>
                <w:lang w:val="az-Latn-AZ"/>
              </w:rPr>
              <w:t>Davamiyyət</w:t>
            </w:r>
            <w:r w:rsidRPr="00970CDA">
              <w:rPr>
                <w:rFonts w:ascii="Times New Roman" w:eastAsia="Calibri" w:hAnsi="Times New Roman" w:cs="Times New Roman"/>
                <w:b/>
                <w:bCs/>
                <w:color w:val="000000"/>
                <w:lang w:val="az-Latn-AZ"/>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tcPr>
          <w:p w14:paraId="1381596B" w14:textId="77777777" w:rsidR="005D153A" w:rsidRPr="00970CDA" w:rsidRDefault="005D153A" w:rsidP="003B66DC">
            <w:pPr>
              <w:spacing w:after="0" w:line="240" w:lineRule="auto"/>
              <w:rPr>
                <w:rFonts w:ascii="Times New Roman" w:eastAsia="Calibri" w:hAnsi="Times New Roman" w:cs="Times New Roman"/>
                <w:b/>
                <w:bCs/>
                <w:lang w:val="az-Latn-AZ"/>
              </w:rPr>
            </w:pPr>
          </w:p>
        </w:tc>
        <w:tc>
          <w:tcPr>
            <w:tcW w:w="3173" w:type="dxa"/>
            <w:tcBorders>
              <w:top w:val="single" w:sz="4" w:space="0" w:color="000000"/>
              <w:left w:val="single" w:sz="4" w:space="0" w:color="000000"/>
              <w:bottom w:val="single" w:sz="4" w:space="0" w:color="000000"/>
              <w:right w:val="single" w:sz="4" w:space="0" w:color="000000"/>
            </w:tcBorders>
            <w:hideMark/>
          </w:tcPr>
          <w:p w14:paraId="6D82C2D7" w14:textId="0B87095D" w:rsidR="005D153A" w:rsidRPr="00970CDA" w:rsidRDefault="00DB11FB" w:rsidP="003B66DC">
            <w:pPr>
              <w:spacing w:after="0" w:line="240" w:lineRule="auto"/>
              <w:jc w:val="center"/>
              <w:rPr>
                <w:rFonts w:ascii="Times New Roman" w:eastAsia="Calibri" w:hAnsi="Times New Roman" w:cs="Times New Roman"/>
                <w:b/>
                <w:bCs/>
                <w:lang w:val="az-Latn-AZ"/>
              </w:rPr>
            </w:pPr>
            <w:r w:rsidRPr="00970CDA">
              <w:rPr>
                <w:rFonts w:ascii="Times New Roman" w:eastAsia="Calibri" w:hAnsi="Times New Roman" w:cs="Times New Roman"/>
                <w:b/>
                <w:bCs/>
                <w:lang w:val="az-Latn-AZ"/>
              </w:rPr>
              <w:t>5</w:t>
            </w:r>
          </w:p>
        </w:tc>
      </w:tr>
      <w:tr w:rsidR="005D153A" w:rsidRPr="00312869" w14:paraId="60663A68" w14:textId="77777777" w:rsidTr="003B66DC">
        <w:trPr>
          <w:trHeight w:val="270"/>
        </w:trPr>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A8ADF3F" w14:textId="77777777" w:rsidR="005D153A" w:rsidRPr="00312869" w:rsidRDefault="005D153A"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auto"/>
              <w:right w:val="single" w:sz="4" w:space="0" w:color="000000"/>
            </w:tcBorders>
          </w:tcPr>
          <w:p w14:paraId="4CA35D4F" w14:textId="2127291B" w:rsidR="005D153A" w:rsidRPr="00970CDA" w:rsidRDefault="00DB11FB"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color w:val="000000"/>
                <w:lang w:val="az-Latn-AZ"/>
              </w:rPr>
              <w:t>Tapşırıqlar</w:t>
            </w:r>
          </w:p>
        </w:tc>
        <w:tc>
          <w:tcPr>
            <w:tcW w:w="2520" w:type="dxa"/>
            <w:gridSpan w:val="2"/>
            <w:tcBorders>
              <w:top w:val="single" w:sz="4" w:space="0" w:color="000000"/>
              <w:left w:val="single" w:sz="4" w:space="0" w:color="000000"/>
              <w:bottom w:val="single" w:sz="4" w:space="0" w:color="auto"/>
              <w:right w:val="single" w:sz="4" w:space="0" w:color="000000"/>
            </w:tcBorders>
            <w:hideMark/>
          </w:tcPr>
          <w:p w14:paraId="323F8F58" w14:textId="77777777" w:rsidR="005D153A" w:rsidRPr="00970CDA" w:rsidRDefault="005D153A"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 xml:space="preserve">                     </w:t>
            </w:r>
          </w:p>
        </w:tc>
        <w:tc>
          <w:tcPr>
            <w:tcW w:w="3173" w:type="dxa"/>
            <w:tcBorders>
              <w:top w:val="single" w:sz="4" w:space="0" w:color="000000"/>
              <w:left w:val="single" w:sz="4" w:space="0" w:color="000000"/>
              <w:bottom w:val="single" w:sz="4" w:space="0" w:color="auto"/>
              <w:right w:val="single" w:sz="4" w:space="0" w:color="000000"/>
            </w:tcBorders>
            <w:hideMark/>
          </w:tcPr>
          <w:p w14:paraId="4B6AEF2C" w14:textId="308AB1D2" w:rsidR="003B66DC" w:rsidRPr="00970CDA" w:rsidRDefault="006401ED" w:rsidP="003B66DC">
            <w:pPr>
              <w:spacing w:after="0" w:line="240" w:lineRule="auto"/>
              <w:jc w:val="center"/>
              <w:rPr>
                <w:rFonts w:ascii="Times New Roman" w:eastAsia="Calibri" w:hAnsi="Times New Roman" w:cs="Times New Roman"/>
                <w:b/>
                <w:bCs/>
                <w:lang w:val="az-Latn-AZ"/>
              </w:rPr>
            </w:pPr>
            <w:r w:rsidRPr="00970CDA">
              <w:rPr>
                <w:rFonts w:ascii="Times New Roman" w:eastAsia="Calibri" w:hAnsi="Times New Roman" w:cs="Times New Roman"/>
                <w:b/>
                <w:bCs/>
                <w:lang w:val="az-Latn-AZ"/>
              </w:rPr>
              <w:t>10</w:t>
            </w:r>
          </w:p>
        </w:tc>
      </w:tr>
      <w:tr w:rsidR="003B66DC" w:rsidRPr="00312869" w14:paraId="7CA389AA" w14:textId="77777777" w:rsidTr="003B66DC">
        <w:trPr>
          <w:trHeight w:val="175"/>
        </w:trPr>
        <w:tc>
          <w:tcPr>
            <w:tcW w:w="2335" w:type="dxa"/>
            <w:gridSpan w:val="2"/>
            <w:vMerge/>
            <w:tcBorders>
              <w:top w:val="single" w:sz="4" w:space="0" w:color="000000"/>
              <w:left w:val="single" w:sz="4" w:space="0" w:color="000000"/>
              <w:bottom w:val="single" w:sz="4" w:space="0" w:color="000000"/>
              <w:right w:val="single" w:sz="4" w:space="0" w:color="000000"/>
            </w:tcBorders>
            <w:vAlign w:val="center"/>
          </w:tcPr>
          <w:p w14:paraId="0C049001" w14:textId="77777777" w:rsidR="003B66DC" w:rsidRPr="00312869" w:rsidRDefault="003B66DC" w:rsidP="003B66DC">
            <w:pPr>
              <w:spacing w:after="0" w:line="240" w:lineRule="auto"/>
              <w:rPr>
                <w:rFonts w:ascii="Times New Roman" w:eastAsia="Calibri" w:hAnsi="Times New Roman" w:cs="Times New Roman"/>
                <w:b/>
                <w:bCs/>
                <w:lang w:val="az-Latn-AZ"/>
              </w:rPr>
            </w:pPr>
          </w:p>
        </w:tc>
        <w:tc>
          <w:tcPr>
            <w:tcW w:w="2610" w:type="dxa"/>
            <w:tcBorders>
              <w:top w:val="single" w:sz="4" w:space="0" w:color="auto"/>
              <w:left w:val="single" w:sz="4" w:space="0" w:color="000000"/>
              <w:bottom w:val="single" w:sz="4" w:space="0" w:color="000000"/>
              <w:right w:val="single" w:sz="4" w:space="0" w:color="000000"/>
            </w:tcBorders>
          </w:tcPr>
          <w:p w14:paraId="26152BA4" w14:textId="167FC47B" w:rsidR="003B66DC" w:rsidRPr="00970CDA" w:rsidRDefault="003B66DC" w:rsidP="003B66DC">
            <w:pPr>
              <w:spacing w:after="0" w:line="240" w:lineRule="auto"/>
              <w:rPr>
                <w:rFonts w:ascii="Times New Roman" w:eastAsia="Calibri" w:hAnsi="Times New Roman" w:cs="Times New Roman"/>
                <w:b/>
                <w:bCs/>
                <w:color w:val="000000"/>
                <w:lang w:val="az-Latn-AZ"/>
              </w:rPr>
            </w:pPr>
            <w:r w:rsidRPr="00970CDA">
              <w:rPr>
                <w:rFonts w:ascii="Times New Roman" w:eastAsia="Calibri" w:hAnsi="Times New Roman" w:cs="Times New Roman"/>
                <w:b/>
                <w:bCs/>
                <w:color w:val="000000"/>
                <w:lang w:val="az-Latn-AZ"/>
              </w:rPr>
              <w:t>Quiz</w:t>
            </w:r>
          </w:p>
        </w:tc>
        <w:tc>
          <w:tcPr>
            <w:tcW w:w="2520" w:type="dxa"/>
            <w:gridSpan w:val="2"/>
            <w:tcBorders>
              <w:top w:val="single" w:sz="4" w:space="0" w:color="auto"/>
              <w:left w:val="single" w:sz="4" w:space="0" w:color="000000"/>
              <w:bottom w:val="single" w:sz="4" w:space="0" w:color="000000"/>
              <w:right w:val="single" w:sz="4" w:space="0" w:color="000000"/>
            </w:tcBorders>
          </w:tcPr>
          <w:p w14:paraId="1537EBAD" w14:textId="77777777" w:rsidR="003B66DC" w:rsidRPr="00970CDA" w:rsidRDefault="003B66DC" w:rsidP="003B66DC">
            <w:pPr>
              <w:spacing w:after="0" w:line="240" w:lineRule="auto"/>
              <w:rPr>
                <w:rFonts w:ascii="Times New Roman" w:eastAsia="Calibri" w:hAnsi="Times New Roman" w:cs="Times New Roman"/>
                <w:b/>
                <w:bCs/>
                <w:lang w:val="az-Latn-AZ"/>
              </w:rPr>
            </w:pPr>
          </w:p>
        </w:tc>
        <w:tc>
          <w:tcPr>
            <w:tcW w:w="3173" w:type="dxa"/>
            <w:tcBorders>
              <w:top w:val="single" w:sz="4" w:space="0" w:color="auto"/>
              <w:left w:val="single" w:sz="4" w:space="0" w:color="000000"/>
              <w:bottom w:val="single" w:sz="4" w:space="0" w:color="000000"/>
              <w:right w:val="single" w:sz="4" w:space="0" w:color="000000"/>
            </w:tcBorders>
          </w:tcPr>
          <w:p w14:paraId="1D590F10" w14:textId="52C302E8" w:rsidR="003B66DC" w:rsidRPr="00970CDA" w:rsidRDefault="003B66DC" w:rsidP="003B66DC">
            <w:pPr>
              <w:spacing w:after="0" w:line="240" w:lineRule="auto"/>
              <w:jc w:val="center"/>
              <w:rPr>
                <w:rFonts w:ascii="Times New Roman" w:eastAsia="Calibri" w:hAnsi="Times New Roman" w:cs="Times New Roman"/>
                <w:b/>
                <w:bCs/>
                <w:lang w:val="az-Latn-AZ"/>
              </w:rPr>
            </w:pPr>
            <w:r w:rsidRPr="00970CDA">
              <w:rPr>
                <w:rFonts w:ascii="Times New Roman" w:eastAsia="Calibri" w:hAnsi="Times New Roman" w:cs="Times New Roman"/>
                <w:b/>
                <w:bCs/>
                <w:lang w:val="az-Latn-AZ"/>
              </w:rPr>
              <w:t>10</w:t>
            </w:r>
          </w:p>
        </w:tc>
      </w:tr>
      <w:tr w:rsidR="00DB11FB" w:rsidRPr="00312869" w14:paraId="3F15DB62"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CDB964D" w14:textId="77777777" w:rsidR="00DB11FB" w:rsidRPr="00312869" w:rsidRDefault="00DB11FB"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000000"/>
            </w:tcBorders>
            <w:hideMark/>
          </w:tcPr>
          <w:p w14:paraId="1F21DEBE" w14:textId="7C5AE3D4" w:rsidR="00DB11FB" w:rsidRPr="00970CDA" w:rsidRDefault="00DB11FB"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Final imtahanı</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716ADF89" w14:textId="77777777" w:rsidR="00DB11FB" w:rsidRPr="00970CDA" w:rsidRDefault="00DB11FB"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 xml:space="preserve">                     </w:t>
            </w:r>
          </w:p>
        </w:tc>
        <w:tc>
          <w:tcPr>
            <w:tcW w:w="3173" w:type="dxa"/>
            <w:tcBorders>
              <w:top w:val="single" w:sz="4" w:space="0" w:color="000000"/>
              <w:left w:val="single" w:sz="4" w:space="0" w:color="000000"/>
              <w:bottom w:val="single" w:sz="4" w:space="0" w:color="000000"/>
              <w:right w:val="single" w:sz="4" w:space="0" w:color="000000"/>
            </w:tcBorders>
            <w:hideMark/>
          </w:tcPr>
          <w:p w14:paraId="41784C59" w14:textId="214919E0" w:rsidR="00DB11FB" w:rsidRPr="00970CDA" w:rsidRDefault="00DB11FB" w:rsidP="003B66DC">
            <w:pPr>
              <w:spacing w:after="0" w:line="240" w:lineRule="auto"/>
              <w:jc w:val="center"/>
              <w:rPr>
                <w:rFonts w:ascii="Times New Roman" w:eastAsia="Calibri" w:hAnsi="Times New Roman" w:cs="Times New Roman"/>
                <w:b/>
                <w:bCs/>
                <w:lang w:val="az-Latn-AZ"/>
              </w:rPr>
            </w:pPr>
            <w:r w:rsidRPr="00970CDA">
              <w:rPr>
                <w:rFonts w:ascii="Times New Roman" w:eastAsia="Calibri" w:hAnsi="Times New Roman" w:cs="Times New Roman"/>
                <w:b/>
                <w:bCs/>
                <w:lang w:val="az-Latn-AZ"/>
              </w:rPr>
              <w:t>40</w:t>
            </w:r>
          </w:p>
        </w:tc>
      </w:tr>
      <w:tr w:rsidR="00DB11FB" w:rsidRPr="00312869" w14:paraId="217957C0" w14:textId="77777777" w:rsidTr="003B66DC">
        <w:tc>
          <w:tcPr>
            <w:tcW w:w="2335" w:type="dxa"/>
            <w:gridSpan w:val="2"/>
            <w:vMerge/>
            <w:tcBorders>
              <w:top w:val="single" w:sz="4" w:space="0" w:color="000000"/>
              <w:left w:val="single" w:sz="4" w:space="0" w:color="000000"/>
              <w:bottom w:val="single" w:sz="4" w:space="0" w:color="000000"/>
              <w:right w:val="single" w:sz="4" w:space="0" w:color="000000"/>
            </w:tcBorders>
            <w:vAlign w:val="center"/>
            <w:hideMark/>
          </w:tcPr>
          <w:p w14:paraId="448E0B67" w14:textId="77777777" w:rsidR="00DB11FB" w:rsidRPr="00312869" w:rsidRDefault="00DB11FB" w:rsidP="003B66DC">
            <w:pPr>
              <w:spacing w:after="0" w:line="240" w:lineRule="auto"/>
              <w:rPr>
                <w:rFonts w:ascii="Times New Roman" w:eastAsia="Calibri" w:hAnsi="Times New Roman" w:cs="Times New Roman"/>
                <w:b/>
                <w:bCs/>
                <w:lang w:val="az-Latn-AZ"/>
              </w:rPr>
            </w:pPr>
          </w:p>
        </w:tc>
        <w:tc>
          <w:tcPr>
            <w:tcW w:w="2610" w:type="dxa"/>
            <w:tcBorders>
              <w:top w:val="single" w:sz="4" w:space="0" w:color="000000"/>
              <w:left w:val="single" w:sz="4" w:space="0" w:color="000000"/>
              <w:bottom w:val="single" w:sz="4" w:space="0" w:color="000000"/>
              <w:right w:val="single" w:sz="4" w:space="0" w:color="000000"/>
            </w:tcBorders>
            <w:hideMark/>
          </w:tcPr>
          <w:p w14:paraId="18584F3A" w14:textId="77777777" w:rsidR="00DB11FB" w:rsidRPr="00970CDA" w:rsidRDefault="00DB11FB"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Yekun</w:t>
            </w:r>
          </w:p>
        </w:tc>
        <w:tc>
          <w:tcPr>
            <w:tcW w:w="2520" w:type="dxa"/>
            <w:gridSpan w:val="2"/>
            <w:tcBorders>
              <w:top w:val="single" w:sz="4" w:space="0" w:color="000000"/>
              <w:left w:val="single" w:sz="4" w:space="0" w:color="000000"/>
              <w:bottom w:val="single" w:sz="4" w:space="0" w:color="000000"/>
              <w:right w:val="single" w:sz="4" w:space="0" w:color="000000"/>
            </w:tcBorders>
            <w:hideMark/>
          </w:tcPr>
          <w:p w14:paraId="0EE431A0" w14:textId="77777777" w:rsidR="00DB11FB" w:rsidRPr="00970CDA" w:rsidRDefault="00DB11FB" w:rsidP="003B66DC">
            <w:pPr>
              <w:spacing w:after="0" w:line="240" w:lineRule="auto"/>
              <w:rPr>
                <w:rFonts w:ascii="Times New Roman" w:eastAsia="Calibri" w:hAnsi="Times New Roman" w:cs="Times New Roman"/>
                <w:b/>
                <w:bCs/>
                <w:lang w:val="az-Latn-AZ"/>
              </w:rPr>
            </w:pPr>
            <w:r w:rsidRPr="00970CDA">
              <w:rPr>
                <w:rFonts w:ascii="Times New Roman" w:eastAsia="Calibri" w:hAnsi="Times New Roman" w:cs="Times New Roman"/>
                <w:b/>
                <w:bCs/>
                <w:lang w:val="az-Latn-AZ"/>
              </w:rPr>
              <w:t xml:space="preserve">                     </w:t>
            </w:r>
          </w:p>
        </w:tc>
        <w:tc>
          <w:tcPr>
            <w:tcW w:w="3173" w:type="dxa"/>
            <w:tcBorders>
              <w:top w:val="single" w:sz="4" w:space="0" w:color="000000"/>
              <w:left w:val="single" w:sz="4" w:space="0" w:color="000000"/>
              <w:bottom w:val="single" w:sz="4" w:space="0" w:color="000000"/>
              <w:right w:val="single" w:sz="4" w:space="0" w:color="000000"/>
            </w:tcBorders>
            <w:hideMark/>
          </w:tcPr>
          <w:p w14:paraId="63507A86" w14:textId="77777777" w:rsidR="00DB11FB" w:rsidRPr="00970CDA" w:rsidRDefault="00DB11FB" w:rsidP="003B66DC">
            <w:pPr>
              <w:spacing w:after="0" w:line="240" w:lineRule="auto"/>
              <w:jc w:val="center"/>
              <w:rPr>
                <w:rFonts w:ascii="Times New Roman" w:eastAsia="Calibri" w:hAnsi="Times New Roman" w:cs="Times New Roman"/>
                <w:b/>
                <w:bCs/>
              </w:rPr>
            </w:pPr>
            <w:r w:rsidRPr="00970CDA">
              <w:rPr>
                <w:rFonts w:ascii="Times New Roman" w:eastAsia="Calibri" w:hAnsi="Times New Roman" w:cs="Times New Roman"/>
                <w:b/>
                <w:bCs/>
              </w:rPr>
              <w:t>100</w:t>
            </w:r>
          </w:p>
        </w:tc>
      </w:tr>
      <w:tr w:rsidR="00DB11FB" w:rsidRPr="00970CDA" w14:paraId="46235BE8" w14:textId="77777777" w:rsidTr="003B66DC">
        <w:trPr>
          <w:trHeight w:val="2060"/>
        </w:trPr>
        <w:tc>
          <w:tcPr>
            <w:tcW w:w="2335" w:type="dxa"/>
            <w:gridSpan w:val="2"/>
            <w:tcBorders>
              <w:top w:val="single" w:sz="4" w:space="0" w:color="000000"/>
              <w:left w:val="single" w:sz="4" w:space="0" w:color="000000"/>
              <w:bottom w:val="single" w:sz="4" w:space="0" w:color="000000"/>
              <w:right w:val="single" w:sz="4" w:space="0" w:color="000000"/>
            </w:tcBorders>
            <w:hideMark/>
          </w:tcPr>
          <w:p w14:paraId="0422F2C2" w14:textId="77777777" w:rsidR="00DB11FB" w:rsidRPr="00312869" w:rsidRDefault="00DB11FB"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Kursun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təsviri</w:t>
            </w:r>
            <w:proofErr w:type="spellEnd"/>
          </w:p>
        </w:tc>
        <w:tc>
          <w:tcPr>
            <w:tcW w:w="8303" w:type="dxa"/>
            <w:gridSpan w:val="4"/>
            <w:tcBorders>
              <w:top w:val="single" w:sz="4" w:space="0" w:color="000000"/>
              <w:left w:val="single" w:sz="4" w:space="0" w:color="000000"/>
              <w:bottom w:val="single" w:sz="4" w:space="0" w:color="000000"/>
              <w:right w:val="single" w:sz="4" w:space="0" w:color="000000"/>
            </w:tcBorders>
            <w:hideMark/>
          </w:tcPr>
          <w:p w14:paraId="4E949520" w14:textId="3BACD3CA" w:rsidR="00DB11FB" w:rsidRPr="00312869" w:rsidRDefault="00BB5355" w:rsidP="003B66DC">
            <w:pPr>
              <w:jc w:val="both"/>
              <w:rPr>
                <w:rFonts w:ascii="Times New Roman" w:hAnsi="Times New Roman"/>
                <w:i/>
                <w:lang w:val="az-Latn-AZ"/>
              </w:rPr>
            </w:pPr>
            <w:r w:rsidRPr="00312869">
              <w:rPr>
                <w:rFonts w:ascii="Times New Roman" w:hAnsi="Times New Roman"/>
              </w:rPr>
              <w:t xml:space="preserve">        </w:t>
            </w:r>
            <w:r w:rsidR="00DB11FB" w:rsidRPr="00312869">
              <w:rPr>
                <w:rFonts w:ascii="Times New Roman" w:hAnsi="Times New Roman"/>
                <w:lang w:val="az-Latn-AZ"/>
              </w:rPr>
              <w:t xml:space="preserve">Kurs Azərbaycan dili haqqında ümumi məlumat, kommunikasiya, kommunikasiyanın tipləri, Azərbaycan dilinin fonetik, leksik  və qrammatik normaları, ritorika, akademik yazı, Azərbaycan dilinin funksional üslubları, işgüzar etiket qaydaları,işgüzar yazışma haqqında məlumatları ehtiva etməklə, fikrin yazılı və şifahi şəkildə ifadəsi qaydalarını, xüsusilə, elmi-tədqiqat xarakterli mövzuların işlənməsini və işgüzar üslubda rəsmi-kargüzarlıq sənədlərinin hazırlanmasını əhatə edən </w:t>
            </w:r>
            <w:r w:rsidRPr="00312869">
              <w:rPr>
                <w:rFonts w:ascii="Times New Roman" w:hAnsi="Times New Roman"/>
                <w:lang w:val="az-Latn-AZ"/>
              </w:rPr>
              <w:t>mövzulardan</w:t>
            </w:r>
            <w:r w:rsidR="00DB11FB" w:rsidRPr="00312869">
              <w:rPr>
                <w:rFonts w:ascii="Times New Roman" w:hAnsi="Times New Roman"/>
                <w:lang w:val="az-Latn-AZ"/>
              </w:rPr>
              <w:t xml:space="preserve"> ibarətdir.  </w:t>
            </w:r>
            <w:r w:rsidR="007016ED">
              <w:rPr>
                <w:rFonts w:ascii="Times New Roman" w:hAnsi="Times New Roman"/>
                <w:lang w:val="az-Latn-AZ"/>
              </w:rPr>
              <w:t xml:space="preserve">Fənnin tədrisi prossesində </w:t>
            </w:r>
            <w:r w:rsidR="00DB11FB" w:rsidRPr="00312869">
              <w:rPr>
                <w:rFonts w:ascii="Times New Roman" w:hAnsi="Times New Roman"/>
                <w:lang w:val="az-Latn-AZ"/>
              </w:rPr>
              <w:t>Azərbaycan dilinin müxtəlif üslublarına aid yazı növləri yazılır, fikrin yazılı və şifahi şəkildə ifadəsi zamanı ortaya çıxan yanlışlıqlar müzakirə edilir, hər mövzuya aid tapşırıqlar yerinə</w:t>
            </w:r>
            <w:r w:rsidR="007016ED">
              <w:rPr>
                <w:rFonts w:ascii="Times New Roman" w:hAnsi="Times New Roman"/>
                <w:lang w:val="az-Latn-AZ"/>
              </w:rPr>
              <w:t xml:space="preserve"> yetirilir. </w:t>
            </w:r>
            <w:r w:rsidR="00DB11FB" w:rsidRPr="00312869">
              <w:rPr>
                <w:rFonts w:ascii="Times New Roman" w:hAnsi="Times New Roman" w:cs="Times New Roman"/>
                <w:bCs/>
                <w:lang w:val="az-Latn-AZ"/>
              </w:rPr>
              <w:t>Bakalavr pilləsi üçün nəzərdə tutulan</w:t>
            </w:r>
            <w:r w:rsidR="00DB11FB" w:rsidRPr="00312869">
              <w:rPr>
                <w:rFonts w:ascii="Times New Roman" w:hAnsi="Times New Roman"/>
                <w:lang w:val="az-Latn-AZ"/>
              </w:rPr>
              <w:t xml:space="preserve"> “Azərbaycan dilində işgüzar və akademik kommunikasiya“ fənni özünəməxsus dili və forması olan interaktiv bir fənndir</w:t>
            </w:r>
            <w:r w:rsidRPr="00312869">
              <w:rPr>
                <w:rFonts w:ascii="Times New Roman" w:hAnsi="Times New Roman" w:cs="Times New Roman"/>
                <w:bCs/>
                <w:lang w:val="az-Latn-AZ"/>
              </w:rPr>
              <w:t>.</w:t>
            </w:r>
            <w:r w:rsidR="00DB11FB" w:rsidRPr="00312869">
              <w:rPr>
                <w:rFonts w:ascii="Times New Roman" w:hAnsi="Times New Roman" w:cs="Times New Roman"/>
                <w:bCs/>
                <w:lang w:val="az-Latn-AZ"/>
              </w:rPr>
              <w:t xml:space="preserve"> </w:t>
            </w:r>
            <w:r w:rsidRPr="00312869">
              <w:rPr>
                <w:rFonts w:ascii="Times New Roman" w:hAnsi="Times New Roman" w:cs="Times New Roman"/>
                <w:bCs/>
                <w:lang w:val="az-Latn-AZ"/>
              </w:rPr>
              <w:t xml:space="preserve"> </w:t>
            </w:r>
            <w:r w:rsidR="00DB11FB" w:rsidRPr="00312869">
              <w:rPr>
                <w:rFonts w:ascii="Times New Roman" w:hAnsi="Times New Roman"/>
                <w:lang w:val="az-Latn-AZ"/>
              </w:rPr>
              <w:t>Bu fənn tələbələrin dil sahəsində əldə etdikləri bilik, bacarıq və vərdişlər sisteminə söykənən yeni praktik iş sistemidir. Kursun tədrisinin yekunu olaraq, tələbələr beynəlxalq tələblərə cavab verən müxtə</w:t>
            </w:r>
            <w:r w:rsidRPr="00312869">
              <w:rPr>
                <w:rFonts w:ascii="Times New Roman" w:hAnsi="Times New Roman"/>
                <w:lang w:val="az-Latn-AZ"/>
              </w:rPr>
              <w:t xml:space="preserve">lif üslublu yazılı, </w:t>
            </w:r>
            <w:r w:rsidR="00DB11FB" w:rsidRPr="00312869">
              <w:rPr>
                <w:rFonts w:ascii="Times New Roman" w:hAnsi="Times New Roman"/>
                <w:lang w:val="az-Latn-AZ"/>
              </w:rPr>
              <w:t>şifahi nitq və sənədlərin hazırlanması vərdişlərinə yiyələnirlər.</w:t>
            </w:r>
          </w:p>
          <w:p w14:paraId="4BC7AC21" w14:textId="6FF72AE6" w:rsidR="00DB11FB" w:rsidRPr="00312869" w:rsidRDefault="00DB11FB" w:rsidP="003B66DC">
            <w:pPr>
              <w:spacing w:line="240" w:lineRule="auto"/>
              <w:jc w:val="both"/>
              <w:rPr>
                <w:rFonts w:ascii="Times New Roman" w:hAnsi="Times New Roman" w:cs="Times New Roman"/>
                <w:color w:val="000000" w:themeColor="text1"/>
                <w:lang w:val="az-Latn-AZ"/>
              </w:rPr>
            </w:pPr>
          </w:p>
        </w:tc>
      </w:tr>
      <w:tr w:rsidR="00DB11FB" w:rsidRPr="00970CDA" w14:paraId="5C9B3915"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5589BF07" w14:textId="77777777" w:rsidR="00DB11FB" w:rsidRPr="00312869" w:rsidRDefault="00DB11FB"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Kursun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məqsədləri</w:t>
            </w:r>
            <w:proofErr w:type="spellEnd"/>
            <w:r w:rsidRPr="00312869">
              <w:rPr>
                <w:rFonts w:ascii="Times New Roman" w:eastAsia="Calibri" w:hAnsi="Times New Roman" w:cs="Times New Roman"/>
                <w:b/>
                <w:bCs/>
              </w:rPr>
              <w:t xml:space="preserve"> </w:t>
            </w:r>
          </w:p>
        </w:tc>
        <w:tc>
          <w:tcPr>
            <w:tcW w:w="8303" w:type="dxa"/>
            <w:gridSpan w:val="4"/>
            <w:tcBorders>
              <w:top w:val="single" w:sz="4" w:space="0" w:color="000000"/>
              <w:left w:val="single" w:sz="4" w:space="0" w:color="000000"/>
              <w:bottom w:val="single" w:sz="4" w:space="0" w:color="000000"/>
              <w:right w:val="single" w:sz="4" w:space="0" w:color="000000"/>
            </w:tcBorders>
            <w:hideMark/>
          </w:tcPr>
          <w:p w14:paraId="3CB2C086" w14:textId="77777777" w:rsidR="00BB5355"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Azərbaycan dilində özünü şifahi və yazılı ifadə</w:t>
            </w:r>
            <w:r w:rsidRPr="00312869">
              <w:rPr>
                <w:rFonts w:ascii="Times New Roman" w:hAnsi="Times New Roman" w:cs="Times New Roman"/>
                <w:bCs/>
                <w:lang w:val="az-Latn-AZ"/>
              </w:rPr>
              <w:t xml:space="preserve"> </w:t>
            </w:r>
            <w:r w:rsidR="00DB11FB" w:rsidRPr="00312869">
              <w:rPr>
                <w:rFonts w:ascii="Times New Roman" w:hAnsi="Times New Roman" w:cs="Times New Roman"/>
                <w:bCs/>
                <w:lang w:val="az-Latn-AZ"/>
              </w:rPr>
              <w:t>edə bilmə bacarığını formalaşdırmaq;</w:t>
            </w:r>
          </w:p>
          <w:p w14:paraId="7E71B98A" w14:textId="32DD9652"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Pr="00312869">
              <w:rPr>
                <w:rFonts w:ascii="Times New Roman" w:hAnsi="Times New Roman"/>
                <w:lang w:val="az-Latn-AZ"/>
              </w:rPr>
              <w:t>Azərbaycan dilinin quruluş xüsusiyyətlərini  və ondan istifadə qaydalarını aşılamaq</w:t>
            </w:r>
            <w:r w:rsidR="008966BC">
              <w:rPr>
                <w:rFonts w:ascii="Times New Roman" w:hAnsi="Times New Roman" w:cs="Times New Roman"/>
                <w:bCs/>
                <w:lang w:val="az-Latn-AZ"/>
              </w:rPr>
              <w:t>;</w:t>
            </w:r>
            <w:r w:rsidR="00DB11FB" w:rsidRPr="00312869">
              <w:rPr>
                <w:rFonts w:ascii="Times New Roman" w:hAnsi="Times New Roman" w:cs="Times New Roman"/>
                <w:bCs/>
                <w:lang w:val="az-Latn-AZ"/>
              </w:rPr>
              <w:t xml:space="preserve"> </w:t>
            </w:r>
          </w:p>
          <w:p w14:paraId="3800E379" w14:textId="7A908682"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 xml:space="preserve">İşgüzar və akademik kommunikasiyanın növləri haqqında fikir sahibi olmaq; </w:t>
            </w:r>
          </w:p>
          <w:p w14:paraId="1585228A" w14:textId="0F7129F2" w:rsidR="00BB5355" w:rsidRPr="00312869" w:rsidRDefault="00B720DA" w:rsidP="003B66DC">
            <w:pPr>
              <w:spacing w:after="0" w:line="240" w:lineRule="auto"/>
              <w:jc w:val="both"/>
              <w:rPr>
                <w:rFonts w:ascii="Times New Roman" w:hAnsi="Times New Roman" w:cs="Times New Roman"/>
                <w:bCs/>
                <w:lang w:val="az-Latn-AZ"/>
              </w:rPr>
            </w:pPr>
            <w:r w:rsidRPr="00312869">
              <w:rPr>
                <w:rFonts w:ascii="Times New Roman" w:hAnsi="Times New Roman"/>
                <w:lang w:val="az-Latn-AZ"/>
              </w:rPr>
              <w:t>*İşgüzar yazışma və etiket qaydalarını  inkişaf etdirməkdir.</w:t>
            </w:r>
          </w:p>
          <w:p w14:paraId="22B68AAF" w14:textId="4BC232B4"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 xml:space="preserve">Onları hazırlaya bilmək və iş və həyat fəaliyyətində tətbiq edə bilmək; </w:t>
            </w:r>
          </w:p>
          <w:p w14:paraId="3BAC0ADA" w14:textId="741FF044"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İşgüzar yazışma vərdişinə yiyələnmək;</w:t>
            </w:r>
          </w:p>
          <w:p w14:paraId="64B44A11" w14:textId="59B4F28B"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Sənədlərin quruluşunu öyrənəcək və analiz edə biləcək;</w:t>
            </w:r>
          </w:p>
          <w:p w14:paraId="7FCDB58F" w14:textId="0DC9A7EC"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 xml:space="preserve">Akademik yazı qaydalarının strukturunu və məzmununu öyrənmək; </w:t>
            </w:r>
          </w:p>
          <w:p w14:paraId="31B1335D" w14:textId="77777777" w:rsidR="007016ED"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 xml:space="preserve">Nitq normalarına əməl etmək, yazılı nitqin fonetik, leksik və qrammatik normalarını </w:t>
            </w:r>
            <w:r w:rsidR="007016ED">
              <w:rPr>
                <w:rFonts w:ascii="Times New Roman" w:hAnsi="Times New Roman" w:cs="Times New Roman"/>
                <w:bCs/>
                <w:lang w:val="az-Latn-AZ"/>
              </w:rPr>
              <w:t xml:space="preserve"> </w:t>
            </w:r>
          </w:p>
          <w:p w14:paraId="60678129" w14:textId="5027CB30" w:rsidR="00BB5355" w:rsidRPr="00312869" w:rsidRDefault="007016ED" w:rsidP="003B66DC">
            <w:pPr>
              <w:spacing w:after="0" w:line="240" w:lineRule="auto"/>
              <w:jc w:val="both"/>
              <w:rPr>
                <w:rFonts w:ascii="Times New Roman" w:hAnsi="Times New Roman" w:cs="Times New Roman"/>
                <w:bCs/>
                <w:lang w:val="az-Latn-AZ"/>
              </w:rPr>
            </w:pPr>
            <w:r>
              <w:rPr>
                <w:rFonts w:ascii="Times New Roman" w:hAnsi="Times New Roman" w:cs="Times New Roman"/>
                <w:bCs/>
                <w:lang w:val="az-Latn-AZ"/>
              </w:rPr>
              <w:t xml:space="preserve">  </w:t>
            </w:r>
            <w:r w:rsidR="00DB11FB" w:rsidRPr="00312869">
              <w:rPr>
                <w:rFonts w:ascii="Times New Roman" w:hAnsi="Times New Roman" w:cs="Times New Roman"/>
                <w:bCs/>
                <w:lang w:val="az-Latn-AZ"/>
              </w:rPr>
              <w:t xml:space="preserve">mənimsəmək </w:t>
            </w:r>
            <w:r>
              <w:rPr>
                <w:rFonts w:ascii="Times New Roman" w:hAnsi="Times New Roman" w:cs="Times New Roman"/>
                <w:bCs/>
                <w:lang w:val="az-Latn-AZ"/>
              </w:rPr>
              <w:t>;</w:t>
            </w:r>
          </w:p>
          <w:p w14:paraId="6F6474A0" w14:textId="77777777" w:rsidR="00DB11FB" w:rsidRPr="00312869" w:rsidRDefault="00BB5355"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Məsələləri hədəf olaraq müəyyənləşdirmişdir.</w:t>
            </w:r>
          </w:p>
          <w:p w14:paraId="20725107" w14:textId="0C212A67" w:rsidR="00B720DA" w:rsidRPr="00312869" w:rsidRDefault="00B720DA" w:rsidP="003B66DC">
            <w:pPr>
              <w:spacing w:after="0" w:line="240" w:lineRule="auto"/>
              <w:jc w:val="both"/>
              <w:rPr>
                <w:rFonts w:ascii="Times New Roman" w:hAnsi="Times New Roman" w:cs="Times New Roman"/>
                <w:bCs/>
                <w:lang w:val="az-Latn-AZ"/>
              </w:rPr>
            </w:pPr>
          </w:p>
        </w:tc>
      </w:tr>
      <w:tr w:rsidR="00DB11FB" w:rsidRPr="00A351F6" w14:paraId="59EE0A61"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49E9B5AB" w14:textId="77777777" w:rsidR="00DB11FB" w:rsidRPr="00312869" w:rsidRDefault="00DB11FB"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Tədrisin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öyrənmənin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nəticələri</w:t>
            </w:r>
            <w:proofErr w:type="spellEnd"/>
          </w:p>
        </w:tc>
        <w:tc>
          <w:tcPr>
            <w:tcW w:w="8303" w:type="dxa"/>
            <w:gridSpan w:val="4"/>
            <w:tcBorders>
              <w:top w:val="single" w:sz="4" w:space="0" w:color="000000"/>
              <w:left w:val="single" w:sz="4" w:space="0" w:color="000000"/>
              <w:bottom w:val="single" w:sz="4" w:space="0" w:color="000000"/>
              <w:right w:val="single" w:sz="4" w:space="0" w:color="000000"/>
            </w:tcBorders>
            <w:hideMark/>
          </w:tcPr>
          <w:p w14:paraId="213ADEB7" w14:textId="77777777" w:rsidR="00DB11FB" w:rsidRPr="00312869" w:rsidRDefault="00DB11FB" w:rsidP="003B66DC">
            <w:pPr>
              <w:spacing w:after="200" w:line="240" w:lineRule="auto"/>
              <w:jc w:val="both"/>
              <w:rPr>
                <w:rFonts w:ascii="Times New Roman" w:hAnsi="Times New Roman" w:cs="Times New Roman"/>
                <w:bCs/>
              </w:rPr>
            </w:pPr>
            <w:proofErr w:type="spellStart"/>
            <w:r w:rsidRPr="00312869">
              <w:rPr>
                <w:rFonts w:ascii="Times New Roman" w:hAnsi="Times New Roman" w:cs="Times New Roman"/>
                <w:bCs/>
              </w:rPr>
              <w:t>Kursu</w:t>
            </w:r>
            <w:proofErr w:type="spellEnd"/>
            <w:r w:rsidRPr="00312869">
              <w:rPr>
                <w:rFonts w:ascii="Times New Roman" w:hAnsi="Times New Roman" w:cs="Times New Roman"/>
                <w:bCs/>
              </w:rPr>
              <w:t xml:space="preserve"> </w:t>
            </w:r>
            <w:proofErr w:type="spellStart"/>
            <w:r w:rsidRPr="00312869">
              <w:rPr>
                <w:rFonts w:ascii="Times New Roman" w:hAnsi="Times New Roman" w:cs="Times New Roman"/>
                <w:bCs/>
              </w:rPr>
              <w:t>tamamlayan</w:t>
            </w:r>
            <w:proofErr w:type="spellEnd"/>
            <w:r w:rsidRPr="00312869">
              <w:rPr>
                <w:rFonts w:ascii="Times New Roman" w:hAnsi="Times New Roman" w:cs="Times New Roman"/>
                <w:bCs/>
              </w:rPr>
              <w:t xml:space="preserve"> </w:t>
            </w:r>
            <w:proofErr w:type="spellStart"/>
            <w:r w:rsidRPr="00312869">
              <w:rPr>
                <w:rFonts w:ascii="Times New Roman" w:hAnsi="Times New Roman" w:cs="Times New Roman"/>
                <w:bCs/>
              </w:rPr>
              <w:t>tələbələr</w:t>
            </w:r>
            <w:proofErr w:type="spellEnd"/>
            <w:r w:rsidRPr="00312869">
              <w:rPr>
                <w:rFonts w:ascii="Times New Roman" w:hAnsi="Times New Roman" w:cs="Times New Roman"/>
                <w:bCs/>
              </w:rPr>
              <w:t xml:space="preserve"> </w:t>
            </w:r>
            <w:proofErr w:type="spellStart"/>
            <w:r w:rsidRPr="00312869">
              <w:rPr>
                <w:rFonts w:ascii="Times New Roman" w:hAnsi="Times New Roman" w:cs="Times New Roman"/>
                <w:bCs/>
              </w:rPr>
              <w:t>öyrənəcəklər</w:t>
            </w:r>
            <w:proofErr w:type="spellEnd"/>
            <w:r w:rsidRPr="00312869">
              <w:rPr>
                <w:rFonts w:ascii="Times New Roman" w:hAnsi="Times New Roman" w:cs="Times New Roman"/>
                <w:bCs/>
              </w:rPr>
              <w:t xml:space="preserve">: </w:t>
            </w:r>
          </w:p>
          <w:p w14:paraId="0E79F8E1" w14:textId="7BDB1BB4" w:rsidR="00DB11FB" w:rsidRPr="00312869" w:rsidRDefault="00B720DA" w:rsidP="003B66DC">
            <w:pPr>
              <w:spacing w:after="0" w:line="240" w:lineRule="auto"/>
              <w:jc w:val="both"/>
              <w:rPr>
                <w:rFonts w:ascii="Times New Roman" w:hAnsi="Times New Roman" w:cs="Times New Roman"/>
                <w:bCs/>
              </w:rPr>
            </w:pPr>
            <w:r w:rsidRPr="00312869">
              <w:rPr>
                <w:rFonts w:ascii="Times New Roman" w:hAnsi="Times New Roman" w:cs="Times New Roman"/>
                <w:bCs/>
              </w:rPr>
              <w:t>*</w:t>
            </w:r>
            <w:r w:rsidR="00DB11FB" w:rsidRPr="00312869">
              <w:rPr>
                <w:rFonts w:ascii="Times New Roman" w:hAnsi="Times New Roman" w:cs="Times New Roman"/>
                <w:bCs/>
              </w:rPr>
              <w:t xml:space="preserve">Kurs </w:t>
            </w:r>
            <w:proofErr w:type="spellStart"/>
            <w:r w:rsidR="00DB11FB" w:rsidRPr="00312869">
              <w:rPr>
                <w:rFonts w:ascii="Times New Roman" w:hAnsi="Times New Roman" w:cs="Times New Roman"/>
                <w:bCs/>
              </w:rPr>
              <w:t>boyu</w:t>
            </w:r>
            <w:proofErr w:type="spellEnd"/>
            <w:r w:rsidR="00DB11FB" w:rsidRPr="00312869">
              <w:rPr>
                <w:rFonts w:ascii="Times New Roman" w:hAnsi="Times New Roman" w:cs="Times New Roman"/>
                <w:bCs/>
              </w:rPr>
              <w:t xml:space="preserve"> </w:t>
            </w:r>
            <w:proofErr w:type="spellStart"/>
            <w:r w:rsidR="00DB11FB" w:rsidRPr="00312869">
              <w:rPr>
                <w:rFonts w:ascii="Times New Roman" w:hAnsi="Times New Roman" w:cs="Times New Roman"/>
                <w:bCs/>
              </w:rPr>
              <w:t>keçilən</w:t>
            </w:r>
            <w:proofErr w:type="spellEnd"/>
            <w:r w:rsidR="00DB11FB" w:rsidRPr="00312869">
              <w:rPr>
                <w:rFonts w:ascii="Times New Roman" w:hAnsi="Times New Roman" w:cs="Times New Roman"/>
                <w:bCs/>
              </w:rPr>
              <w:t xml:space="preserve"> </w:t>
            </w:r>
            <w:proofErr w:type="spellStart"/>
            <w:r w:rsidR="00DB11FB" w:rsidRPr="00312869">
              <w:rPr>
                <w:rFonts w:ascii="Times New Roman" w:hAnsi="Times New Roman" w:cs="Times New Roman"/>
                <w:bCs/>
              </w:rPr>
              <w:t>mövzuları</w:t>
            </w:r>
            <w:proofErr w:type="spellEnd"/>
            <w:r w:rsidR="00DB11FB" w:rsidRPr="00312869">
              <w:rPr>
                <w:rFonts w:ascii="Times New Roman" w:hAnsi="Times New Roman" w:cs="Times New Roman"/>
                <w:bCs/>
              </w:rPr>
              <w:t xml:space="preserve"> </w:t>
            </w:r>
            <w:proofErr w:type="spellStart"/>
            <w:r w:rsidR="00DB11FB" w:rsidRPr="00312869">
              <w:rPr>
                <w:rFonts w:ascii="Times New Roman" w:hAnsi="Times New Roman" w:cs="Times New Roman"/>
                <w:bCs/>
              </w:rPr>
              <w:t>təhlil</w:t>
            </w:r>
            <w:proofErr w:type="spellEnd"/>
            <w:r w:rsidR="00DB11FB" w:rsidRPr="00312869">
              <w:rPr>
                <w:rFonts w:ascii="Times New Roman" w:hAnsi="Times New Roman" w:cs="Times New Roman"/>
                <w:bCs/>
              </w:rPr>
              <w:t xml:space="preserve"> </w:t>
            </w:r>
            <w:proofErr w:type="spellStart"/>
            <w:r w:rsidR="00DB11FB" w:rsidRPr="00312869">
              <w:rPr>
                <w:rFonts w:ascii="Times New Roman" w:hAnsi="Times New Roman" w:cs="Times New Roman"/>
                <w:bCs/>
              </w:rPr>
              <w:t>edə</w:t>
            </w:r>
            <w:proofErr w:type="spellEnd"/>
            <w:r w:rsidR="00DB11FB" w:rsidRPr="00312869">
              <w:rPr>
                <w:rFonts w:ascii="Times New Roman" w:hAnsi="Times New Roman" w:cs="Times New Roman"/>
                <w:bCs/>
              </w:rPr>
              <w:t xml:space="preserve"> </w:t>
            </w:r>
            <w:proofErr w:type="spellStart"/>
            <w:r w:rsidR="00DB11FB" w:rsidRPr="00312869">
              <w:rPr>
                <w:rFonts w:ascii="Times New Roman" w:hAnsi="Times New Roman" w:cs="Times New Roman"/>
                <w:bCs/>
              </w:rPr>
              <w:t>biləcəklər</w:t>
            </w:r>
            <w:proofErr w:type="spellEnd"/>
            <w:r w:rsidR="00DB11FB" w:rsidRPr="00312869">
              <w:rPr>
                <w:rFonts w:ascii="Times New Roman" w:hAnsi="Times New Roman" w:cs="Times New Roman"/>
                <w:bCs/>
              </w:rPr>
              <w:t>.</w:t>
            </w:r>
          </w:p>
          <w:p w14:paraId="3ABDDA4A" w14:textId="1FC2B2B7" w:rsidR="00DB11FB" w:rsidRPr="00312869" w:rsidRDefault="00B720DA" w:rsidP="003B66DC">
            <w:pPr>
              <w:spacing w:after="0" w:line="240" w:lineRule="auto"/>
              <w:jc w:val="both"/>
              <w:rPr>
                <w:rFonts w:ascii="Times New Roman" w:hAnsi="Times New Roman" w:cs="Times New Roman"/>
                <w:lang w:val="tr-TR"/>
              </w:rPr>
            </w:pPr>
            <w:r w:rsidRPr="00312869">
              <w:rPr>
                <w:rFonts w:ascii="Times New Roman" w:hAnsi="Times New Roman" w:cs="Times New Roman"/>
                <w:bCs/>
                <w:lang w:val="az-Latn-AZ"/>
              </w:rPr>
              <w:t>*</w:t>
            </w:r>
            <w:r w:rsidR="00DB11FB" w:rsidRPr="00312869">
              <w:rPr>
                <w:rFonts w:ascii="Times New Roman" w:hAnsi="Times New Roman" w:cs="Times New Roman"/>
                <w:bCs/>
                <w:lang w:val="az-Latn-AZ"/>
              </w:rPr>
              <w:t>İşgüzar və akademik kommunikasiyanın</w:t>
            </w:r>
            <w:r w:rsidR="00DB11FB" w:rsidRPr="00312869">
              <w:rPr>
                <w:rFonts w:ascii="Times New Roman" w:hAnsi="Times New Roman" w:cs="Times New Roman"/>
                <w:lang w:val="az-Latn-AZ"/>
              </w:rPr>
              <w:t xml:space="preserve"> </w:t>
            </w:r>
            <w:r w:rsidR="00DB11FB" w:rsidRPr="00312869">
              <w:rPr>
                <w:rFonts w:ascii="Times New Roman" w:hAnsi="Times New Roman" w:cs="Times New Roman"/>
                <w:lang w:val="tr-TR"/>
              </w:rPr>
              <w:t>növlərini bir-birindən fərqləndirə biləcəklər</w:t>
            </w:r>
            <w:r w:rsidR="00DB11FB" w:rsidRPr="00312869">
              <w:rPr>
                <w:rFonts w:ascii="Times New Roman" w:hAnsi="Times New Roman" w:cs="Times New Roman"/>
                <w:bCs/>
                <w:lang w:val="az-Latn-AZ"/>
              </w:rPr>
              <w:t>.</w:t>
            </w:r>
          </w:p>
          <w:p w14:paraId="70057403" w14:textId="77777777" w:rsidR="007016ED" w:rsidRDefault="00B720DA" w:rsidP="003B66DC">
            <w:pPr>
              <w:spacing w:after="0" w:line="240" w:lineRule="auto"/>
              <w:jc w:val="both"/>
              <w:rPr>
                <w:rFonts w:ascii="Times New Roman" w:hAnsi="Times New Roman" w:cs="Times New Roman"/>
                <w:bCs/>
                <w:lang w:val="az-Latn-AZ"/>
              </w:rPr>
            </w:pPr>
            <w:r w:rsidRPr="00312869">
              <w:rPr>
                <w:rFonts w:ascii="Times New Roman" w:hAnsi="Times New Roman" w:cs="Times New Roman"/>
                <w:bCs/>
                <w:lang w:val="tr-TR"/>
              </w:rPr>
              <w:t>*</w:t>
            </w:r>
            <w:r w:rsidR="00DB11FB" w:rsidRPr="00312869">
              <w:rPr>
                <w:rFonts w:ascii="Times New Roman" w:hAnsi="Times New Roman" w:cs="Times New Roman"/>
                <w:bCs/>
                <w:lang w:val="tr-TR"/>
              </w:rPr>
              <w:t>İ</w:t>
            </w:r>
            <w:r w:rsidR="00DB11FB" w:rsidRPr="00312869">
              <w:rPr>
                <w:rFonts w:ascii="Times New Roman" w:hAnsi="Times New Roman" w:cs="Times New Roman"/>
                <w:bCs/>
                <w:lang w:val="az-Latn-AZ"/>
              </w:rPr>
              <w:t xml:space="preserve">şgüzar və akademik kommunikasiyanın növlərini öyrənəcək və onları iş və həyat </w:t>
            </w:r>
            <w:r w:rsidR="007016ED">
              <w:rPr>
                <w:rFonts w:ascii="Times New Roman" w:hAnsi="Times New Roman" w:cs="Times New Roman"/>
                <w:bCs/>
                <w:lang w:val="az-Latn-AZ"/>
              </w:rPr>
              <w:t xml:space="preserve"> </w:t>
            </w:r>
          </w:p>
          <w:p w14:paraId="3E469F74" w14:textId="70BA5AE0" w:rsidR="00DB11FB" w:rsidRPr="00312869" w:rsidRDefault="007016ED" w:rsidP="003B66DC">
            <w:pPr>
              <w:spacing w:after="0" w:line="240" w:lineRule="auto"/>
              <w:jc w:val="both"/>
              <w:rPr>
                <w:rFonts w:ascii="Times New Roman" w:hAnsi="Times New Roman" w:cs="Times New Roman"/>
                <w:bCs/>
                <w:lang w:val="az-Latn-AZ"/>
              </w:rPr>
            </w:pPr>
            <w:r>
              <w:rPr>
                <w:rFonts w:ascii="Times New Roman" w:hAnsi="Times New Roman" w:cs="Times New Roman"/>
                <w:bCs/>
                <w:lang w:val="az-Latn-AZ"/>
              </w:rPr>
              <w:t xml:space="preserve">  </w:t>
            </w:r>
            <w:r w:rsidR="00DB11FB" w:rsidRPr="00312869">
              <w:rPr>
                <w:rFonts w:ascii="Times New Roman" w:hAnsi="Times New Roman" w:cs="Times New Roman"/>
                <w:bCs/>
                <w:lang w:val="az-Latn-AZ"/>
              </w:rPr>
              <w:t>fəaliyyətində tətbiq edə biləcəklər.</w:t>
            </w:r>
          </w:p>
          <w:p w14:paraId="4FBBC64A" w14:textId="39EA74C8" w:rsidR="00DB11FB" w:rsidRPr="00312869" w:rsidRDefault="00B720DA" w:rsidP="003B66DC">
            <w:pPr>
              <w:spacing w:after="0" w:line="240" w:lineRule="auto"/>
              <w:jc w:val="both"/>
              <w:rPr>
                <w:rFonts w:ascii="Times New Roman" w:hAnsi="Times New Roman" w:cs="Times New Roman"/>
                <w:lang w:val="tr-TR"/>
              </w:rPr>
            </w:pPr>
            <w:r w:rsidRPr="00312869">
              <w:rPr>
                <w:rFonts w:ascii="Times New Roman" w:hAnsi="Times New Roman" w:cs="Times New Roman"/>
                <w:lang w:val="tr-TR"/>
              </w:rPr>
              <w:t>*</w:t>
            </w:r>
            <w:r w:rsidR="00DB11FB" w:rsidRPr="00312869">
              <w:rPr>
                <w:rFonts w:ascii="Times New Roman" w:hAnsi="Times New Roman" w:cs="Times New Roman"/>
                <w:lang w:val="tr-TR"/>
              </w:rPr>
              <w:t>İşgüzar yazışmada etiket qaydalarına əməl etməyi öyrənəcəklər.</w:t>
            </w:r>
          </w:p>
          <w:p w14:paraId="6F603D10" w14:textId="728EE004" w:rsidR="00DB11FB" w:rsidRPr="00312869" w:rsidRDefault="00B720DA" w:rsidP="003B66DC">
            <w:pPr>
              <w:spacing w:after="0" w:line="240" w:lineRule="auto"/>
              <w:jc w:val="both"/>
              <w:rPr>
                <w:rFonts w:ascii="Times New Roman" w:hAnsi="Times New Roman" w:cs="Times New Roman"/>
                <w:lang w:val="tr-TR"/>
              </w:rPr>
            </w:pPr>
            <w:r w:rsidRPr="00312869">
              <w:rPr>
                <w:rFonts w:ascii="Times New Roman" w:hAnsi="Times New Roman" w:cs="Times New Roman"/>
                <w:lang w:val="tr-TR"/>
              </w:rPr>
              <w:t>*</w:t>
            </w:r>
            <w:r w:rsidR="00DB11FB" w:rsidRPr="00312869">
              <w:rPr>
                <w:rFonts w:ascii="Times New Roman" w:hAnsi="Times New Roman" w:cs="Times New Roman"/>
                <w:lang w:val="tr-TR"/>
              </w:rPr>
              <w:t>Sənəd dili ilə tanış ola biləcək və onları hazırlaya biləcəklər.</w:t>
            </w:r>
          </w:p>
          <w:p w14:paraId="73DF262B" w14:textId="77777777" w:rsidR="007016ED" w:rsidRDefault="00B720DA" w:rsidP="003B66DC">
            <w:pPr>
              <w:spacing w:after="0" w:line="240" w:lineRule="auto"/>
              <w:jc w:val="both"/>
              <w:rPr>
                <w:rFonts w:ascii="Times New Roman" w:hAnsi="Times New Roman" w:cs="Times New Roman"/>
                <w:lang w:val="tr-TR"/>
              </w:rPr>
            </w:pPr>
            <w:r w:rsidRPr="00312869">
              <w:rPr>
                <w:rFonts w:ascii="Times New Roman" w:hAnsi="Times New Roman" w:cs="Times New Roman"/>
                <w:lang w:val="tr-TR"/>
              </w:rPr>
              <w:t>*</w:t>
            </w:r>
            <w:r w:rsidR="00DB11FB" w:rsidRPr="00312869">
              <w:rPr>
                <w:rFonts w:ascii="Times New Roman" w:hAnsi="Times New Roman" w:cs="Times New Roman"/>
                <w:lang w:val="tr-TR"/>
              </w:rPr>
              <w:t xml:space="preserve">Akademik  kommunikasiya haqqında fikir sahibi olacaqlar. Terminoloji lüğətlərlə işləmə </w:t>
            </w:r>
            <w:r w:rsidR="007016ED">
              <w:rPr>
                <w:rFonts w:ascii="Times New Roman" w:hAnsi="Times New Roman" w:cs="Times New Roman"/>
                <w:lang w:val="tr-TR"/>
              </w:rPr>
              <w:t xml:space="preserve">  </w:t>
            </w:r>
          </w:p>
          <w:p w14:paraId="6EF5FDF4" w14:textId="685F06B9" w:rsidR="00DB11FB" w:rsidRPr="00312869" w:rsidRDefault="007016ED" w:rsidP="003B66DC">
            <w:pPr>
              <w:spacing w:after="0" w:line="240" w:lineRule="auto"/>
              <w:jc w:val="both"/>
              <w:rPr>
                <w:rFonts w:ascii="Times New Roman" w:hAnsi="Times New Roman" w:cs="Times New Roman"/>
                <w:lang w:val="tr-TR"/>
              </w:rPr>
            </w:pPr>
            <w:r>
              <w:rPr>
                <w:rFonts w:ascii="Times New Roman" w:hAnsi="Times New Roman" w:cs="Times New Roman"/>
                <w:lang w:val="tr-TR"/>
              </w:rPr>
              <w:t xml:space="preserve">  </w:t>
            </w:r>
            <w:r w:rsidR="00DB11FB" w:rsidRPr="00312869">
              <w:rPr>
                <w:rFonts w:ascii="Times New Roman" w:hAnsi="Times New Roman" w:cs="Times New Roman"/>
                <w:lang w:val="tr-TR"/>
              </w:rPr>
              <w:t>bacarığı formalaşacaqdır.</w:t>
            </w:r>
          </w:p>
          <w:p w14:paraId="73796DD0" w14:textId="77777777" w:rsidR="00A351F6" w:rsidRDefault="00B720DA" w:rsidP="003B66DC">
            <w:pPr>
              <w:spacing w:after="0" w:line="240" w:lineRule="auto"/>
              <w:jc w:val="both"/>
              <w:rPr>
                <w:rFonts w:ascii="Times New Roman" w:hAnsi="Times New Roman" w:cs="Times New Roman"/>
                <w:lang w:val="tr-TR"/>
              </w:rPr>
            </w:pPr>
            <w:r w:rsidRPr="00312869">
              <w:rPr>
                <w:rFonts w:ascii="Times New Roman" w:hAnsi="Times New Roman" w:cs="Times New Roman"/>
                <w:lang w:val="tr-TR"/>
              </w:rPr>
              <w:t>*</w:t>
            </w:r>
            <w:r w:rsidR="00DB11FB" w:rsidRPr="00312869">
              <w:rPr>
                <w:rFonts w:ascii="Times New Roman" w:hAnsi="Times New Roman" w:cs="Times New Roman"/>
                <w:lang w:val="tr-TR"/>
              </w:rPr>
              <w:t xml:space="preserve">Dil normaları və durğu işarələrindən  istifadə qaydalarına yiyələnəcək və mədəni nitq </w:t>
            </w:r>
            <w:r w:rsidR="00A351F6">
              <w:rPr>
                <w:rFonts w:ascii="Times New Roman" w:hAnsi="Times New Roman" w:cs="Times New Roman"/>
                <w:lang w:val="tr-TR"/>
              </w:rPr>
              <w:t xml:space="preserve">  </w:t>
            </w:r>
          </w:p>
          <w:p w14:paraId="3E71EE42" w14:textId="1476BD46" w:rsidR="00DB11FB" w:rsidRPr="00312869" w:rsidRDefault="00A351F6" w:rsidP="003B66DC">
            <w:pPr>
              <w:spacing w:after="0" w:line="240" w:lineRule="auto"/>
              <w:jc w:val="both"/>
              <w:rPr>
                <w:rFonts w:ascii="Times New Roman" w:hAnsi="Times New Roman" w:cs="Times New Roman"/>
                <w:lang w:val="tr-TR"/>
              </w:rPr>
            </w:pPr>
            <w:r>
              <w:rPr>
                <w:rFonts w:ascii="Times New Roman" w:hAnsi="Times New Roman" w:cs="Times New Roman"/>
                <w:lang w:val="tr-TR"/>
              </w:rPr>
              <w:t xml:space="preserve"> </w:t>
            </w:r>
            <w:r w:rsidR="00DB11FB" w:rsidRPr="00312869">
              <w:rPr>
                <w:rFonts w:ascii="Times New Roman" w:hAnsi="Times New Roman" w:cs="Times New Roman"/>
                <w:lang w:val="tr-TR"/>
              </w:rPr>
              <w:t>vərdişi əldə edəcəklər.</w:t>
            </w:r>
          </w:p>
          <w:p w14:paraId="133456AE" w14:textId="6E4093C5" w:rsidR="00B720DA" w:rsidRPr="00312869" w:rsidRDefault="00B720DA" w:rsidP="003B66DC">
            <w:pPr>
              <w:spacing w:after="0" w:line="240" w:lineRule="auto"/>
              <w:jc w:val="both"/>
              <w:rPr>
                <w:rFonts w:ascii="Times New Roman" w:hAnsi="Times New Roman" w:cs="Times New Roman"/>
                <w:bCs/>
                <w:lang w:val="tr-TR"/>
              </w:rPr>
            </w:pPr>
          </w:p>
        </w:tc>
      </w:tr>
      <w:tr w:rsidR="00DB11FB" w:rsidRPr="00970CDA" w14:paraId="76EFD2D1" w14:textId="77777777" w:rsidTr="003B66DC">
        <w:tc>
          <w:tcPr>
            <w:tcW w:w="2335" w:type="dxa"/>
            <w:gridSpan w:val="2"/>
            <w:tcBorders>
              <w:top w:val="single" w:sz="4" w:space="0" w:color="000000"/>
              <w:left w:val="single" w:sz="4" w:space="0" w:color="000000"/>
              <w:bottom w:val="single" w:sz="4" w:space="0" w:color="000000"/>
              <w:right w:val="single" w:sz="4" w:space="0" w:color="000000"/>
            </w:tcBorders>
            <w:hideMark/>
          </w:tcPr>
          <w:p w14:paraId="1C111BC8" w14:textId="77777777" w:rsidR="00DB11FB" w:rsidRPr="00312869" w:rsidRDefault="00DB11FB" w:rsidP="003B66DC">
            <w:pPr>
              <w:spacing w:after="0" w:line="240" w:lineRule="auto"/>
              <w:rPr>
                <w:rFonts w:ascii="Times New Roman" w:eastAsia="Calibri" w:hAnsi="Times New Roman" w:cs="Times New Roman"/>
                <w:b/>
                <w:lang w:val="az-Latn-AZ"/>
              </w:rPr>
            </w:pPr>
            <w:r w:rsidRPr="00312869">
              <w:rPr>
                <w:rFonts w:ascii="Times New Roman" w:eastAsia="Calibri" w:hAnsi="Times New Roman" w:cs="Times New Roman"/>
                <w:b/>
                <w:lang w:val="az-Latn-AZ"/>
              </w:rPr>
              <w:t>Qaydalar (Tədris siyasəti və davranış)</w:t>
            </w:r>
          </w:p>
        </w:tc>
        <w:tc>
          <w:tcPr>
            <w:tcW w:w="8303" w:type="dxa"/>
            <w:gridSpan w:val="4"/>
            <w:tcBorders>
              <w:top w:val="single" w:sz="4" w:space="0" w:color="000000"/>
              <w:left w:val="single" w:sz="4" w:space="0" w:color="000000"/>
              <w:bottom w:val="single" w:sz="4" w:space="0" w:color="000000"/>
              <w:right w:val="single" w:sz="4" w:space="0" w:color="000000"/>
            </w:tcBorders>
            <w:hideMark/>
          </w:tcPr>
          <w:p w14:paraId="0497E2EE" w14:textId="09328609" w:rsidR="00576C5C" w:rsidRPr="00576C5C" w:rsidRDefault="00576C5C" w:rsidP="003B66DC">
            <w:pPr>
              <w:jc w:val="both"/>
              <w:rPr>
                <w:rFonts w:ascii="Times New Roman" w:hAnsi="Times New Roman" w:cs="Times New Roman"/>
                <w:bCs/>
                <w:lang w:val="az-Latn-AZ"/>
              </w:rPr>
            </w:pPr>
            <w:r>
              <w:rPr>
                <w:rFonts w:ascii="Times New Roman" w:hAnsi="Times New Roman" w:cs="Times New Roman"/>
                <w:bCs/>
                <w:lang w:val="az-Latn-AZ"/>
              </w:rPr>
              <w:t xml:space="preserve">Fənnin tədrisi zamanı verilən balların bölgüsü: </w:t>
            </w:r>
          </w:p>
          <w:p w14:paraId="347638C2" w14:textId="4EA4E979" w:rsidR="00B720DA" w:rsidRPr="00312869" w:rsidRDefault="00DB11FB" w:rsidP="003B66DC">
            <w:pPr>
              <w:jc w:val="both"/>
              <w:rPr>
                <w:rFonts w:ascii="Times New Roman" w:hAnsi="Times New Roman" w:cs="Times New Roman"/>
                <w:lang w:val="az-Latn-AZ"/>
              </w:rPr>
            </w:pPr>
            <w:r w:rsidRPr="00312869">
              <w:rPr>
                <w:rFonts w:ascii="Times New Roman" w:hAnsi="Times New Roman" w:cs="Times New Roman"/>
                <w:b/>
                <w:bCs/>
                <w:lang w:val="az-Latn-AZ"/>
              </w:rPr>
              <w:lastRenderedPageBreak/>
              <w:t>Fəallıq</w:t>
            </w:r>
            <w:r w:rsidR="00576C5C">
              <w:rPr>
                <w:rFonts w:ascii="Times New Roman" w:hAnsi="Times New Roman" w:cs="Times New Roman"/>
                <w:b/>
                <w:bCs/>
                <w:lang w:val="az-Latn-AZ"/>
              </w:rPr>
              <w:t>-5 bal</w:t>
            </w:r>
          </w:p>
          <w:p w14:paraId="25B69674" w14:textId="724CBEB7" w:rsidR="00C02327" w:rsidRDefault="00C02327" w:rsidP="00C02327">
            <w:pPr>
              <w:jc w:val="both"/>
              <w:rPr>
                <w:rFonts w:ascii="Times New Roman" w:hAnsi="Times New Roman" w:cs="Times New Roman"/>
                <w:lang w:val="az-Latn-AZ"/>
              </w:rPr>
            </w:pPr>
            <w:r w:rsidRPr="00312869">
              <w:rPr>
                <w:rFonts w:ascii="Times New Roman" w:hAnsi="Times New Roman" w:cs="Times New Roman"/>
                <w:lang w:val="az-Latn-AZ"/>
              </w:rPr>
              <w:t xml:space="preserve">Fəallığa görə veriləcək 5 bal tələbənin müzakirələrdə iştirakına, semetsr boyu həftəlik dərs proqramına hazırlaşmalarına, yeni və əlavə ədəbiyyatlara göstərdiyi marağa görə veriləcəkdir.  </w:t>
            </w:r>
          </w:p>
          <w:p w14:paraId="053D5C35" w14:textId="1D5174EB" w:rsidR="00576C5C" w:rsidRDefault="00576C5C" w:rsidP="00C02327">
            <w:pPr>
              <w:jc w:val="both"/>
              <w:rPr>
                <w:rFonts w:ascii="Times New Roman" w:hAnsi="Times New Roman" w:cs="Times New Roman"/>
                <w:b/>
                <w:lang w:val="az-Latn-AZ"/>
              </w:rPr>
            </w:pPr>
            <w:r w:rsidRPr="00714584">
              <w:rPr>
                <w:rFonts w:ascii="Times New Roman" w:hAnsi="Times New Roman" w:cs="Times New Roman"/>
                <w:b/>
                <w:lang w:val="az-Latn-AZ"/>
              </w:rPr>
              <w:t>Aralıq imtahanı-</w:t>
            </w:r>
            <w:r w:rsidR="00714584" w:rsidRPr="00714584">
              <w:rPr>
                <w:rFonts w:ascii="Times New Roman" w:hAnsi="Times New Roman" w:cs="Times New Roman"/>
                <w:b/>
                <w:lang w:val="az-Latn-AZ"/>
              </w:rPr>
              <w:t xml:space="preserve">30 bal </w:t>
            </w:r>
          </w:p>
          <w:p w14:paraId="58FF0DCC" w14:textId="1975EAB3" w:rsidR="00714584" w:rsidRPr="00714584" w:rsidRDefault="00714584" w:rsidP="00C02327">
            <w:pPr>
              <w:jc w:val="both"/>
              <w:rPr>
                <w:rFonts w:ascii="Times New Roman" w:hAnsi="Times New Roman" w:cs="Times New Roman"/>
                <w:lang w:val="az-Latn-AZ"/>
              </w:rPr>
            </w:pPr>
            <w:r>
              <w:rPr>
                <w:rFonts w:ascii="Times New Roman" w:hAnsi="Times New Roman" w:cs="Times New Roman"/>
                <w:lang w:val="az-Latn-AZ"/>
              </w:rPr>
              <w:t>Tələbələrin biliyi tədbiqi və test tapşırıqları ilə yoxlanılacaq .</w:t>
            </w:r>
          </w:p>
          <w:p w14:paraId="41D388D8" w14:textId="221F4C30" w:rsidR="00C02327" w:rsidRPr="00312869" w:rsidRDefault="00714584" w:rsidP="00C02327">
            <w:pPr>
              <w:jc w:val="both"/>
              <w:rPr>
                <w:rFonts w:ascii="Times New Roman" w:hAnsi="Times New Roman" w:cs="Times New Roman"/>
                <w:b/>
                <w:lang w:val="az-Latn-AZ"/>
              </w:rPr>
            </w:pPr>
            <w:r>
              <w:rPr>
                <w:rFonts w:ascii="Times New Roman" w:hAnsi="Times New Roman" w:cs="Times New Roman"/>
                <w:b/>
                <w:lang w:val="az-Latn-AZ"/>
              </w:rPr>
              <w:t xml:space="preserve">Quiz-10 bal </w:t>
            </w:r>
          </w:p>
          <w:p w14:paraId="6B359537" w14:textId="706D016C" w:rsidR="00C02327" w:rsidRPr="00312869" w:rsidRDefault="00C02327" w:rsidP="00C02327">
            <w:pPr>
              <w:jc w:val="both"/>
              <w:rPr>
                <w:rFonts w:ascii="Times New Roman" w:hAnsi="Times New Roman" w:cs="Times New Roman"/>
                <w:lang w:val="az-Latn-AZ"/>
              </w:rPr>
            </w:pPr>
            <w:r w:rsidRPr="00312869">
              <w:rPr>
                <w:rFonts w:ascii="Times New Roman" w:hAnsi="Times New Roman" w:cs="Times New Roman"/>
                <w:lang w:val="az-Latn-AZ"/>
              </w:rPr>
              <w:t xml:space="preserve">Final imtahanı ərəfəsində (10b) keçiriləcəkdir. </w:t>
            </w:r>
            <w:r w:rsidR="00A351F6">
              <w:rPr>
                <w:rFonts w:ascii="Times New Roman" w:hAnsi="Times New Roman" w:cs="Times New Roman"/>
                <w:lang w:val="az-Latn-AZ"/>
              </w:rPr>
              <w:t>Quiz</w:t>
            </w:r>
            <w:r w:rsidR="00312869">
              <w:rPr>
                <w:rFonts w:ascii="Times New Roman" w:hAnsi="Times New Roman" w:cs="Times New Roman"/>
                <w:lang w:val="az-Latn-AZ"/>
              </w:rPr>
              <w:t xml:space="preserve"> </w:t>
            </w:r>
            <w:r w:rsidR="00A351F6">
              <w:rPr>
                <w:rFonts w:ascii="Times New Roman" w:hAnsi="Times New Roman" w:cs="Times New Roman"/>
                <w:lang w:val="az-Latn-AZ"/>
              </w:rPr>
              <w:t>10 sualdan ibarət olacaq</w:t>
            </w:r>
            <w:r w:rsidRPr="00312869">
              <w:rPr>
                <w:rFonts w:ascii="Times New Roman" w:hAnsi="Times New Roman" w:cs="Times New Roman"/>
                <w:lang w:val="az-Latn-AZ"/>
              </w:rPr>
              <w:t xml:space="preserve">. Hər 1 sual 1 balla qiymətləndiriləcək. </w:t>
            </w:r>
          </w:p>
          <w:p w14:paraId="5E2F37CC" w14:textId="68E18D1A" w:rsidR="00C02327" w:rsidRPr="00312869" w:rsidRDefault="00DB11FB" w:rsidP="003B66DC">
            <w:pPr>
              <w:jc w:val="both"/>
              <w:rPr>
                <w:rFonts w:ascii="Times New Roman" w:hAnsi="Times New Roman" w:cs="Times New Roman"/>
                <w:lang w:val="az-Latn-AZ"/>
              </w:rPr>
            </w:pPr>
            <w:r w:rsidRPr="00312869">
              <w:rPr>
                <w:rFonts w:ascii="Times New Roman" w:hAnsi="Times New Roman" w:cs="Times New Roman"/>
                <w:b/>
                <w:bCs/>
                <w:lang w:val="az-Latn-AZ"/>
              </w:rPr>
              <w:t>Davamiyyət</w:t>
            </w:r>
            <w:r w:rsidR="00714584">
              <w:rPr>
                <w:rFonts w:ascii="Times New Roman" w:hAnsi="Times New Roman" w:cs="Times New Roman"/>
                <w:b/>
                <w:bCs/>
                <w:lang w:val="az-Latn-AZ"/>
              </w:rPr>
              <w:t>-5 bal</w:t>
            </w:r>
          </w:p>
          <w:p w14:paraId="53036F85" w14:textId="07281E20" w:rsidR="00C02327" w:rsidRPr="00312869" w:rsidRDefault="00DB11FB" w:rsidP="003B66DC">
            <w:pPr>
              <w:spacing w:after="0" w:line="240" w:lineRule="auto"/>
              <w:rPr>
                <w:lang w:val="az-Latn-AZ"/>
              </w:rPr>
            </w:pPr>
            <w:r w:rsidRPr="00312869">
              <w:rPr>
                <w:rFonts w:ascii="Times New Roman" w:hAnsi="Times New Roman" w:cs="Times New Roman"/>
                <w:lang w:val="az-Latn-AZ"/>
              </w:rPr>
              <w:t xml:space="preserve">Semestr ərzində tələbənin dərsdə iştirakına görə bal verilir. </w:t>
            </w:r>
            <w:r w:rsidR="00C02327" w:rsidRPr="00312869">
              <w:rPr>
                <w:rFonts w:ascii="Times New Roman" w:hAnsi="Times New Roman" w:cs="Times New Roman"/>
                <w:lang w:val="az-Latn-AZ"/>
              </w:rPr>
              <w:t xml:space="preserve"> Hər üzürsüz buraxılan 4 saat (2 dərs) üçün 1 bal çıxılacaqdır.</w:t>
            </w:r>
            <w:r w:rsidR="00C02327" w:rsidRPr="00312869">
              <w:rPr>
                <w:lang w:val="az-Latn-AZ"/>
              </w:rPr>
              <w:t xml:space="preserve"> </w:t>
            </w:r>
          </w:p>
          <w:p w14:paraId="291855BE" w14:textId="77777777" w:rsidR="00C02327" w:rsidRPr="00312869" w:rsidRDefault="00C02327" w:rsidP="003B66DC">
            <w:pPr>
              <w:spacing w:after="0" w:line="240" w:lineRule="auto"/>
              <w:rPr>
                <w:lang w:val="az-Latn-AZ"/>
              </w:rPr>
            </w:pPr>
          </w:p>
          <w:p w14:paraId="1AF54B8B" w14:textId="413E7A90" w:rsidR="00C02327" w:rsidRPr="00714584" w:rsidRDefault="00DB11FB" w:rsidP="003B66DC">
            <w:pPr>
              <w:spacing w:after="0" w:line="240" w:lineRule="auto"/>
              <w:rPr>
                <w:rFonts w:ascii="Times New Roman" w:hAnsi="Times New Roman" w:cs="Times New Roman"/>
                <w:b/>
                <w:bCs/>
                <w:lang w:val="az-Latn-AZ"/>
              </w:rPr>
            </w:pPr>
            <w:r w:rsidRPr="00312869">
              <w:rPr>
                <w:rFonts w:ascii="Times New Roman" w:hAnsi="Times New Roman" w:cs="Times New Roman"/>
                <w:b/>
                <w:bCs/>
                <w:lang w:val="az-Latn-AZ"/>
              </w:rPr>
              <w:t>Tapşrıqlar</w:t>
            </w:r>
            <w:r w:rsidRPr="00312869">
              <w:rPr>
                <w:rFonts w:ascii="Times New Roman" w:hAnsi="Times New Roman" w:cs="Times New Roman"/>
                <w:lang w:val="az-Latn-AZ"/>
              </w:rPr>
              <w:t xml:space="preserve"> </w:t>
            </w:r>
            <w:r w:rsidR="00714584">
              <w:rPr>
                <w:rFonts w:ascii="Times New Roman" w:hAnsi="Times New Roman" w:cs="Times New Roman"/>
                <w:lang w:val="az-Latn-AZ"/>
              </w:rPr>
              <w:t>-</w:t>
            </w:r>
            <w:r w:rsidR="00714584" w:rsidRPr="00714584">
              <w:rPr>
                <w:rFonts w:ascii="Times New Roman" w:hAnsi="Times New Roman" w:cs="Times New Roman"/>
                <w:b/>
                <w:lang w:val="az-Latn-AZ"/>
              </w:rPr>
              <w:t xml:space="preserve">10 bal </w:t>
            </w:r>
          </w:p>
          <w:p w14:paraId="48E52E9D" w14:textId="77777777" w:rsidR="00A351F6" w:rsidRDefault="00A351F6" w:rsidP="003B66DC">
            <w:pPr>
              <w:spacing w:after="0" w:line="240" w:lineRule="auto"/>
              <w:rPr>
                <w:lang w:val="az-Latn-AZ"/>
              </w:rPr>
            </w:pPr>
          </w:p>
          <w:p w14:paraId="1595BBE6" w14:textId="6784AAB8" w:rsidR="00A351F6" w:rsidRDefault="00A351F6" w:rsidP="003B66DC">
            <w:pPr>
              <w:spacing w:after="0" w:line="240" w:lineRule="auto"/>
              <w:rPr>
                <w:rFonts w:ascii="Times New Roman" w:hAnsi="Times New Roman" w:cs="Times New Roman"/>
                <w:lang w:val="az-Latn-AZ"/>
              </w:rPr>
            </w:pPr>
            <w:r w:rsidRPr="00F87890">
              <w:rPr>
                <w:rFonts w:ascii="Times New Roman" w:hAnsi="Times New Roman" w:cs="Times New Roman"/>
                <w:lang w:val="az-Latn-AZ"/>
              </w:rPr>
              <w:t>Semestr boyu keçiləcək ümumi mövzulara dair tapşırıqların yerinə yetirilməsinə görə 10 bal veriləcəkdir.</w:t>
            </w:r>
            <w:r w:rsidR="00F87890">
              <w:rPr>
                <w:rFonts w:ascii="Times New Roman" w:hAnsi="Times New Roman" w:cs="Times New Roman"/>
                <w:lang w:val="az-Latn-AZ"/>
              </w:rPr>
              <w:t xml:space="preserve"> Bununla da t</w:t>
            </w:r>
            <w:r w:rsidRPr="00F87890">
              <w:rPr>
                <w:rFonts w:ascii="Times New Roman" w:hAnsi="Times New Roman" w:cs="Times New Roman"/>
                <w:lang w:val="az-Latn-AZ"/>
              </w:rPr>
              <w:t xml:space="preserve">ələbələrin </w:t>
            </w:r>
            <w:r w:rsidR="00C876CA">
              <w:rPr>
                <w:rFonts w:ascii="Times New Roman" w:hAnsi="Times New Roman" w:cs="Times New Roman"/>
                <w:lang w:val="az-Latn-AZ"/>
              </w:rPr>
              <w:t>mövzuları</w:t>
            </w:r>
            <w:r w:rsidRPr="00F87890">
              <w:rPr>
                <w:rFonts w:ascii="Times New Roman" w:hAnsi="Times New Roman" w:cs="Times New Roman"/>
                <w:lang w:val="az-Latn-AZ"/>
              </w:rPr>
              <w:t xml:space="preserve"> necə mənimsədiyi müəyyənləşəcək</w:t>
            </w:r>
            <w:r w:rsidR="00F87890">
              <w:rPr>
                <w:rFonts w:ascii="Times New Roman" w:hAnsi="Times New Roman" w:cs="Times New Roman"/>
                <w:lang w:val="az-Latn-AZ"/>
              </w:rPr>
              <w:t>.</w:t>
            </w:r>
          </w:p>
          <w:p w14:paraId="679655CB" w14:textId="265B5234" w:rsidR="00F6531E" w:rsidRDefault="00F6531E" w:rsidP="003B66DC">
            <w:pPr>
              <w:spacing w:after="0" w:line="240" w:lineRule="auto"/>
              <w:rPr>
                <w:rFonts w:ascii="Times New Roman" w:hAnsi="Times New Roman" w:cs="Times New Roman"/>
                <w:lang w:val="az-Latn-AZ"/>
              </w:rPr>
            </w:pPr>
            <w:r>
              <w:rPr>
                <w:rFonts w:ascii="Times New Roman" w:hAnsi="Times New Roman" w:cs="Times New Roman"/>
                <w:lang w:val="az-Latn-AZ"/>
              </w:rPr>
              <w:t xml:space="preserve"> </w:t>
            </w:r>
          </w:p>
          <w:p w14:paraId="186D66DD" w14:textId="7D2690DB" w:rsidR="00F6531E" w:rsidRDefault="00F6531E" w:rsidP="00F6531E">
            <w:pPr>
              <w:spacing w:after="0" w:line="240" w:lineRule="auto"/>
              <w:jc w:val="both"/>
              <w:rPr>
                <w:rFonts w:ascii="Times New Roman" w:hAnsi="Times New Roman" w:cs="Times New Roman"/>
                <w:b/>
                <w:lang w:val="az-Latn-AZ"/>
              </w:rPr>
            </w:pPr>
            <w:r w:rsidRPr="00F6531E">
              <w:rPr>
                <w:rFonts w:ascii="Times New Roman" w:hAnsi="Times New Roman" w:cs="Times New Roman"/>
                <w:b/>
                <w:lang w:val="az-Latn-AZ"/>
              </w:rPr>
              <w:t xml:space="preserve">Final imtahanı-40 bal </w:t>
            </w:r>
          </w:p>
          <w:p w14:paraId="2CC3A02D" w14:textId="77777777" w:rsidR="00F6531E" w:rsidRDefault="00F6531E" w:rsidP="00F6531E">
            <w:pPr>
              <w:spacing w:after="0" w:line="240" w:lineRule="auto"/>
              <w:jc w:val="both"/>
              <w:rPr>
                <w:rFonts w:ascii="Times New Roman" w:hAnsi="Times New Roman" w:cs="Times New Roman"/>
                <w:b/>
                <w:lang w:val="az-Latn-AZ"/>
              </w:rPr>
            </w:pPr>
          </w:p>
          <w:p w14:paraId="1415CAE9" w14:textId="77F5D39A" w:rsidR="00F6531E" w:rsidRPr="00F6531E" w:rsidRDefault="00F6531E" w:rsidP="00F6531E">
            <w:pPr>
              <w:spacing w:after="0" w:line="240" w:lineRule="auto"/>
              <w:jc w:val="both"/>
              <w:rPr>
                <w:rFonts w:ascii="Times New Roman" w:hAnsi="Times New Roman" w:cs="Times New Roman"/>
                <w:lang w:val="az-Latn-AZ"/>
              </w:rPr>
            </w:pPr>
            <w:r w:rsidRPr="00F6531E">
              <w:rPr>
                <w:rFonts w:ascii="Times New Roman" w:hAnsi="Times New Roman" w:cs="Times New Roman"/>
                <w:lang w:val="az-Latn-AZ"/>
              </w:rPr>
              <w:t>İmtahan sualları həm tədbiqi, həm də test tapşırıqlarından ibarət olacaq .</w:t>
            </w:r>
          </w:p>
          <w:p w14:paraId="18D82924" w14:textId="194177C4" w:rsidR="00F87890" w:rsidRPr="00F6531E" w:rsidRDefault="00F87890" w:rsidP="003B66DC">
            <w:pPr>
              <w:spacing w:after="200" w:line="240" w:lineRule="auto"/>
              <w:jc w:val="center"/>
              <w:rPr>
                <w:rFonts w:ascii="Times New Roman" w:hAnsi="Times New Roman" w:cs="Times New Roman"/>
                <w:lang w:val="az-Latn-AZ"/>
              </w:rPr>
            </w:pPr>
          </w:p>
          <w:p w14:paraId="7F9C5F35" w14:textId="77777777" w:rsidR="00F6531E" w:rsidRDefault="00F6531E" w:rsidP="003B66DC">
            <w:pPr>
              <w:spacing w:after="200" w:line="240" w:lineRule="auto"/>
              <w:jc w:val="center"/>
              <w:rPr>
                <w:rFonts w:ascii="Times New Roman" w:hAnsi="Times New Roman" w:cs="Times New Roman"/>
                <w:lang w:val="az-Latn-AZ"/>
              </w:rPr>
            </w:pPr>
          </w:p>
          <w:p w14:paraId="06117695" w14:textId="05DD60D3" w:rsidR="00DB11FB" w:rsidRPr="00312869" w:rsidRDefault="00DB11FB" w:rsidP="003B66DC">
            <w:pPr>
              <w:spacing w:after="200" w:line="240" w:lineRule="auto"/>
              <w:jc w:val="center"/>
              <w:rPr>
                <w:rFonts w:ascii="Times New Roman" w:eastAsia="Calibri" w:hAnsi="Times New Roman" w:cs="Times New Roman"/>
                <w:b/>
                <w:lang w:val="az-Latn-AZ"/>
              </w:rPr>
            </w:pPr>
            <w:r w:rsidRPr="00312869">
              <w:rPr>
                <w:rFonts w:ascii="Times New Roman" w:eastAsia="Calibri" w:hAnsi="Times New Roman" w:cs="Times New Roman"/>
                <w:b/>
                <w:lang w:val="az-Latn-AZ"/>
              </w:rPr>
              <w:t>İmtahan haqqında</w:t>
            </w:r>
          </w:p>
          <w:p w14:paraId="159F5364" w14:textId="77777777" w:rsidR="00312869" w:rsidRPr="00312869" w:rsidRDefault="00312869" w:rsidP="00312869">
            <w:pPr>
              <w:jc w:val="both"/>
              <w:rPr>
                <w:rFonts w:ascii="Times New Roman" w:hAnsi="Times New Roman" w:cs="Times New Roman"/>
                <w:lang w:val="az-Latn-AZ"/>
              </w:rPr>
            </w:pPr>
            <w:r w:rsidRPr="00312869">
              <w:rPr>
                <w:rFonts w:ascii="Times New Roman" w:hAnsi="Times New Roman" w:cs="Times New Roman"/>
                <w:lang w:val="az-Latn-AZ"/>
              </w:rPr>
              <w:t xml:space="preserve">1.İmtahana hazırlaşarkən dərslərdə götürülmüş qeydləri öyrənməklə yanaşı, dərsin iş planında göstərilmiş ədəbiyyatlara, o cümlədən başqa mənbələrə də müraciət etmək lazımdır.  </w:t>
            </w:r>
          </w:p>
          <w:p w14:paraId="3E391785" w14:textId="63E9A657" w:rsidR="00312869" w:rsidRPr="00312869" w:rsidRDefault="00312869" w:rsidP="00312869">
            <w:pPr>
              <w:jc w:val="both"/>
              <w:rPr>
                <w:rFonts w:ascii="Times New Roman" w:hAnsi="Times New Roman" w:cs="Times New Roman"/>
                <w:lang w:val="az-Latn-AZ"/>
              </w:rPr>
            </w:pPr>
            <w:r w:rsidRPr="00312869">
              <w:rPr>
                <w:rFonts w:ascii="Times New Roman" w:hAnsi="Times New Roman" w:cs="Times New Roman"/>
                <w:lang w:val="az-Latn-AZ"/>
              </w:rPr>
              <w:t>2. Aralıq və Final  imtahanlarında həm</w:t>
            </w:r>
            <w:r w:rsidRPr="00312869">
              <w:rPr>
                <w:rFonts w:ascii="Times New Roman" w:hAnsi="Times New Roman" w:cs="Times New Roman"/>
                <w:b/>
                <w:bCs/>
                <w:lang w:val="az-Latn-AZ"/>
              </w:rPr>
              <w:t xml:space="preserve"> </w:t>
            </w:r>
            <w:r w:rsidRPr="00312869">
              <w:rPr>
                <w:rFonts w:ascii="Times New Roman" w:hAnsi="Times New Roman" w:cs="Times New Roman"/>
                <w:lang w:val="az-Latn-AZ"/>
              </w:rPr>
              <w:t xml:space="preserve">açıq, həm qapalı, işgüzar sənədlərin hazırlanması ilə əlaqəli sual formalarından istifadə ediləcəkdir. </w:t>
            </w:r>
          </w:p>
          <w:p w14:paraId="0EC897DB" w14:textId="79501EE2" w:rsidR="00312869" w:rsidRPr="00312869" w:rsidRDefault="00312869" w:rsidP="00312869">
            <w:pPr>
              <w:spacing w:after="200" w:line="240" w:lineRule="auto"/>
              <w:rPr>
                <w:rFonts w:ascii="Times New Roman" w:eastAsia="Calibri" w:hAnsi="Times New Roman" w:cs="Times New Roman"/>
                <w:b/>
                <w:lang w:val="az-Latn-AZ"/>
              </w:rPr>
            </w:pPr>
            <w:r w:rsidRPr="00312869">
              <w:rPr>
                <w:rFonts w:ascii="Times New Roman" w:hAnsi="Times New Roman" w:cs="Times New Roman"/>
                <w:lang w:val="az-Latn-AZ"/>
              </w:rPr>
              <w:t>2.Final imtahanında suallar aralıq imtahanından sonra keçilmiş materialların əsasında tərtib olunur.</w:t>
            </w:r>
          </w:p>
          <w:p w14:paraId="7D746FBE" w14:textId="40D6CBA4" w:rsidR="00DB11FB" w:rsidRPr="00312869" w:rsidRDefault="00DB11FB" w:rsidP="00312869">
            <w:pPr>
              <w:jc w:val="both"/>
              <w:rPr>
                <w:rFonts w:ascii="Times New Roman" w:eastAsia="Calibri" w:hAnsi="Times New Roman" w:cs="Times New Roman"/>
                <w:lang w:val="az-Latn-AZ"/>
              </w:rPr>
            </w:pPr>
          </w:p>
        </w:tc>
      </w:tr>
      <w:tr w:rsidR="00DB11FB" w:rsidRPr="00312869" w14:paraId="6E9F493F" w14:textId="77777777" w:rsidTr="003B66DC">
        <w:trPr>
          <w:trHeight w:val="287"/>
        </w:trPr>
        <w:tc>
          <w:tcPr>
            <w:tcW w:w="2335" w:type="dxa"/>
            <w:gridSpan w:val="2"/>
            <w:tcBorders>
              <w:top w:val="single" w:sz="4" w:space="0" w:color="000000"/>
              <w:left w:val="single" w:sz="4" w:space="0" w:color="000000"/>
              <w:bottom w:val="single" w:sz="4" w:space="0" w:color="000000"/>
              <w:right w:val="single" w:sz="4" w:space="0" w:color="000000"/>
            </w:tcBorders>
          </w:tcPr>
          <w:p w14:paraId="003CDF8B" w14:textId="77777777" w:rsidR="00DB11FB" w:rsidRPr="00312869" w:rsidRDefault="00DB11FB" w:rsidP="003B66DC">
            <w:pPr>
              <w:spacing w:line="240" w:lineRule="auto"/>
              <w:rPr>
                <w:rFonts w:ascii="Times New Roman" w:eastAsia="Calibri" w:hAnsi="Times New Roman" w:cs="Times New Roman"/>
                <w:b/>
                <w:lang w:val="az-Latn-AZ"/>
              </w:rPr>
            </w:pPr>
          </w:p>
        </w:tc>
        <w:tc>
          <w:tcPr>
            <w:tcW w:w="8303" w:type="dxa"/>
            <w:gridSpan w:val="4"/>
            <w:tcBorders>
              <w:top w:val="single" w:sz="4" w:space="0" w:color="000000"/>
              <w:left w:val="single" w:sz="4" w:space="0" w:color="000000"/>
              <w:bottom w:val="single" w:sz="4" w:space="0" w:color="000000"/>
              <w:right w:val="single" w:sz="4" w:space="0" w:color="000000"/>
            </w:tcBorders>
          </w:tcPr>
          <w:p w14:paraId="3A587578" w14:textId="39384044" w:rsidR="00DB11FB" w:rsidRPr="00312869" w:rsidRDefault="00DB11FB" w:rsidP="003B66DC">
            <w:pPr>
              <w:spacing w:line="240" w:lineRule="auto"/>
              <w:jc w:val="center"/>
              <w:rPr>
                <w:rFonts w:ascii="Times New Roman" w:hAnsi="Times New Roman" w:cs="Times New Roman"/>
                <w:b/>
                <w:bCs/>
                <w:lang w:val="az-Latn-AZ"/>
              </w:rPr>
            </w:pPr>
            <w:r w:rsidRPr="00312869">
              <w:rPr>
                <w:rFonts w:ascii="Times New Roman" w:hAnsi="Times New Roman" w:cs="Times New Roman"/>
                <w:b/>
                <w:bCs/>
                <w:lang w:val="az-Latn-AZ"/>
              </w:rPr>
              <w:t>Cədvəl</w:t>
            </w:r>
          </w:p>
        </w:tc>
      </w:tr>
      <w:tr w:rsidR="00DB11FB" w:rsidRPr="00312869" w14:paraId="13805F74" w14:textId="77777777" w:rsidTr="003B66DC">
        <w:trPr>
          <w:cantSplit/>
          <w:trHeight w:val="638"/>
        </w:trPr>
        <w:tc>
          <w:tcPr>
            <w:tcW w:w="606" w:type="dxa"/>
            <w:tcBorders>
              <w:top w:val="single" w:sz="4" w:space="0" w:color="000000"/>
              <w:left w:val="single" w:sz="4" w:space="0" w:color="000000"/>
              <w:bottom w:val="single" w:sz="4" w:space="0" w:color="000000"/>
              <w:right w:val="single" w:sz="4" w:space="0" w:color="auto"/>
            </w:tcBorders>
            <w:textDirection w:val="btLr"/>
          </w:tcPr>
          <w:p w14:paraId="1CBC6457" w14:textId="77777777" w:rsidR="00DB11FB" w:rsidRPr="00312869" w:rsidRDefault="00DB11FB" w:rsidP="003B66DC">
            <w:pPr>
              <w:spacing w:after="0" w:line="240" w:lineRule="auto"/>
              <w:ind w:left="113" w:right="113"/>
              <w:jc w:val="both"/>
              <w:rPr>
                <w:rFonts w:ascii="Times New Roman" w:eastAsia="Calibri" w:hAnsi="Times New Roman" w:cs="Times New Roman"/>
                <w:b/>
                <w:bCs/>
                <w:lang w:val="az-Latn-AZ"/>
              </w:rPr>
            </w:pPr>
          </w:p>
        </w:tc>
        <w:tc>
          <w:tcPr>
            <w:tcW w:w="1729" w:type="dxa"/>
            <w:tcBorders>
              <w:top w:val="single" w:sz="4" w:space="0" w:color="000000"/>
              <w:left w:val="single" w:sz="4" w:space="0" w:color="auto"/>
              <w:bottom w:val="single" w:sz="4" w:space="0" w:color="000000"/>
              <w:right w:val="single" w:sz="4" w:space="0" w:color="000000"/>
            </w:tcBorders>
            <w:hideMark/>
          </w:tcPr>
          <w:p w14:paraId="0262229E" w14:textId="77777777" w:rsidR="00DB11FB" w:rsidRPr="00312869" w:rsidRDefault="00DB11FB"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Tarix</w:t>
            </w:r>
            <w:proofErr w:type="spellEnd"/>
          </w:p>
        </w:tc>
        <w:tc>
          <w:tcPr>
            <w:tcW w:w="5130" w:type="dxa"/>
            <w:gridSpan w:val="3"/>
            <w:tcBorders>
              <w:top w:val="single" w:sz="4" w:space="0" w:color="000000"/>
              <w:left w:val="single" w:sz="4" w:space="0" w:color="000000"/>
              <w:bottom w:val="single" w:sz="4" w:space="0" w:color="000000"/>
              <w:right w:val="single" w:sz="4" w:space="0" w:color="000000"/>
            </w:tcBorders>
            <w:hideMark/>
          </w:tcPr>
          <w:p w14:paraId="09D6C60B" w14:textId="77777777" w:rsidR="00DB11FB" w:rsidRPr="00312869" w:rsidRDefault="00DB11FB" w:rsidP="003B66DC">
            <w:pPr>
              <w:spacing w:after="0" w:line="240" w:lineRule="auto"/>
              <w:jc w:val="center"/>
              <w:rPr>
                <w:rFonts w:ascii="Times New Roman" w:eastAsia="Calibri" w:hAnsi="Times New Roman" w:cs="Times New Roman"/>
                <w:b/>
                <w:bCs/>
              </w:rPr>
            </w:pPr>
            <w:proofErr w:type="spellStart"/>
            <w:r w:rsidRPr="00312869">
              <w:rPr>
                <w:rFonts w:ascii="Times New Roman" w:eastAsia="Calibri" w:hAnsi="Times New Roman" w:cs="Times New Roman"/>
                <w:b/>
                <w:bCs/>
              </w:rPr>
              <w:t>Fənnin</w:t>
            </w:r>
            <w:proofErr w:type="spellEnd"/>
            <w:r w:rsidRPr="00312869">
              <w:rPr>
                <w:rFonts w:ascii="Times New Roman" w:eastAsia="Calibri" w:hAnsi="Times New Roman" w:cs="Times New Roman"/>
                <w:b/>
                <w:bCs/>
              </w:rPr>
              <w:t xml:space="preserve"> </w:t>
            </w:r>
            <w:proofErr w:type="spellStart"/>
            <w:r w:rsidRPr="00312869">
              <w:rPr>
                <w:rFonts w:ascii="Times New Roman" w:eastAsia="Calibri" w:hAnsi="Times New Roman" w:cs="Times New Roman"/>
                <w:b/>
                <w:bCs/>
              </w:rPr>
              <w:t>mövzuları</w:t>
            </w:r>
            <w:proofErr w:type="spellEnd"/>
          </w:p>
        </w:tc>
        <w:tc>
          <w:tcPr>
            <w:tcW w:w="3173" w:type="dxa"/>
            <w:tcBorders>
              <w:top w:val="single" w:sz="4" w:space="0" w:color="000000"/>
              <w:left w:val="single" w:sz="4" w:space="0" w:color="000000"/>
              <w:bottom w:val="single" w:sz="4" w:space="0" w:color="000000"/>
              <w:right w:val="single" w:sz="4" w:space="0" w:color="000000"/>
            </w:tcBorders>
            <w:hideMark/>
          </w:tcPr>
          <w:p w14:paraId="0F7841C8" w14:textId="77777777" w:rsidR="00DB11FB" w:rsidRPr="00312869" w:rsidRDefault="00DB11FB" w:rsidP="003B66DC">
            <w:pPr>
              <w:spacing w:after="0" w:line="240" w:lineRule="auto"/>
              <w:rPr>
                <w:rFonts w:ascii="Times New Roman" w:eastAsia="Calibri" w:hAnsi="Times New Roman" w:cs="Times New Roman"/>
                <w:b/>
                <w:bCs/>
              </w:rPr>
            </w:pPr>
            <w:proofErr w:type="spellStart"/>
            <w:r w:rsidRPr="00312869">
              <w:rPr>
                <w:rFonts w:ascii="Times New Roman" w:eastAsia="Calibri" w:hAnsi="Times New Roman" w:cs="Times New Roman"/>
                <w:b/>
                <w:bCs/>
              </w:rPr>
              <w:t>Dərslik</w:t>
            </w:r>
            <w:proofErr w:type="spellEnd"/>
            <w:r w:rsidRPr="00312869">
              <w:rPr>
                <w:rFonts w:ascii="Times New Roman" w:eastAsia="Calibri" w:hAnsi="Times New Roman" w:cs="Times New Roman"/>
                <w:b/>
                <w:bCs/>
              </w:rPr>
              <w:t>/</w:t>
            </w:r>
            <w:proofErr w:type="spellStart"/>
            <w:r w:rsidRPr="00312869">
              <w:rPr>
                <w:rFonts w:ascii="Times New Roman" w:eastAsia="Calibri" w:hAnsi="Times New Roman" w:cs="Times New Roman"/>
                <w:b/>
                <w:bCs/>
              </w:rPr>
              <w:t>Tapşırıqlar</w:t>
            </w:r>
            <w:proofErr w:type="spellEnd"/>
            <w:r w:rsidRPr="00312869">
              <w:rPr>
                <w:rFonts w:ascii="Times New Roman" w:eastAsia="Calibri" w:hAnsi="Times New Roman" w:cs="Times New Roman"/>
                <w:b/>
                <w:bCs/>
              </w:rPr>
              <w:t xml:space="preserve">  </w:t>
            </w:r>
          </w:p>
        </w:tc>
      </w:tr>
      <w:tr w:rsidR="00DB11FB" w:rsidRPr="00970CDA" w14:paraId="67AF6395" w14:textId="77777777" w:rsidTr="003B66DC">
        <w:trPr>
          <w:trHeight w:val="530"/>
        </w:trPr>
        <w:tc>
          <w:tcPr>
            <w:tcW w:w="606" w:type="dxa"/>
            <w:tcBorders>
              <w:top w:val="single" w:sz="4" w:space="0" w:color="000000"/>
              <w:left w:val="single" w:sz="4" w:space="0" w:color="000000"/>
              <w:bottom w:val="single" w:sz="4" w:space="0" w:color="000000"/>
              <w:right w:val="single" w:sz="4" w:space="0" w:color="auto"/>
            </w:tcBorders>
            <w:hideMark/>
          </w:tcPr>
          <w:p w14:paraId="3EDAAC83" w14:textId="77777777" w:rsidR="00DB11FB" w:rsidRPr="00312869" w:rsidRDefault="00DB11FB" w:rsidP="003B66DC">
            <w:pPr>
              <w:spacing w:after="0" w:line="240" w:lineRule="auto"/>
              <w:rPr>
                <w:rFonts w:ascii="Times New Roman" w:eastAsia="Calibri" w:hAnsi="Times New Roman" w:cs="Times New Roman"/>
              </w:rPr>
            </w:pPr>
            <w:r w:rsidRPr="00312869">
              <w:rPr>
                <w:rFonts w:ascii="Times New Roman" w:eastAsia="Calibri" w:hAnsi="Times New Roman" w:cs="Times New Roman"/>
              </w:rPr>
              <w:t>1</w:t>
            </w:r>
          </w:p>
        </w:tc>
        <w:tc>
          <w:tcPr>
            <w:tcW w:w="1729" w:type="dxa"/>
            <w:tcBorders>
              <w:top w:val="single" w:sz="4" w:space="0" w:color="000000"/>
              <w:left w:val="single" w:sz="4" w:space="0" w:color="auto"/>
              <w:bottom w:val="single" w:sz="4" w:space="0" w:color="000000"/>
              <w:right w:val="single" w:sz="4" w:space="0" w:color="000000"/>
            </w:tcBorders>
          </w:tcPr>
          <w:p w14:paraId="274CA172" w14:textId="1ACA562F" w:rsidR="00DB11FB" w:rsidRPr="00312869" w:rsidRDefault="00DB11FB" w:rsidP="003B66DC">
            <w:pPr>
              <w:spacing w:after="0" w:line="240" w:lineRule="auto"/>
              <w:rPr>
                <w:rFonts w:ascii="Times New Roman" w:eastAsia="Calibri" w:hAnsi="Times New Roman" w:cs="Times New Roman"/>
                <w:b/>
              </w:rPr>
            </w:pPr>
          </w:p>
          <w:p w14:paraId="358B6496" w14:textId="05C7A7FB" w:rsidR="00DB11FB" w:rsidRPr="00312869" w:rsidRDefault="00DB11FB" w:rsidP="003B66DC">
            <w:pPr>
              <w:spacing w:after="0" w:line="240" w:lineRule="auto"/>
              <w:rPr>
                <w:rFonts w:ascii="Times New Roman" w:eastAsia="Calibri" w:hAnsi="Times New Roman" w:cs="Times New Roman"/>
              </w:rPr>
            </w:pPr>
          </w:p>
        </w:tc>
        <w:tc>
          <w:tcPr>
            <w:tcW w:w="5130" w:type="dxa"/>
            <w:gridSpan w:val="3"/>
            <w:tcBorders>
              <w:top w:val="single" w:sz="4" w:space="0" w:color="000000"/>
              <w:left w:val="single" w:sz="4" w:space="0" w:color="000000"/>
              <w:bottom w:val="single" w:sz="4" w:space="0" w:color="000000"/>
              <w:right w:val="single" w:sz="4" w:space="0" w:color="000000"/>
            </w:tcBorders>
          </w:tcPr>
          <w:p w14:paraId="3FF72D00" w14:textId="1D4CA1C3" w:rsidR="00DB11FB" w:rsidRPr="00312869" w:rsidRDefault="00DB11FB" w:rsidP="003B66DC">
            <w:pPr>
              <w:spacing w:after="0" w:line="276" w:lineRule="auto"/>
              <w:jc w:val="both"/>
              <w:rPr>
                <w:rFonts w:ascii="Times New Roman" w:hAnsi="Times New Roman" w:cs="Times New Roman"/>
                <w:bCs/>
                <w:lang w:val="az-Latn-AZ"/>
              </w:rPr>
            </w:pPr>
            <w:r w:rsidRPr="00312869">
              <w:rPr>
                <w:rFonts w:ascii="Times New Roman" w:hAnsi="Times New Roman" w:cs="Times New Roman"/>
                <w:bCs/>
                <w:lang w:val="az-Latn-AZ"/>
              </w:rPr>
              <w:t>“</w:t>
            </w:r>
            <w:r w:rsidRPr="00312869">
              <w:rPr>
                <w:rFonts w:ascii="Times New Roman" w:hAnsi="Times New Roman" w:cs="Times New Roman"/>
                <w:lang w:val="tr-TR"/>
              </w:rPr>
              <w:t>Azərbaycan dilində işgüzar və akademik kommunikasiya</w:t>
            </w:r>
            <w:r w:rsidRPr="00312869">
              <w:rPr>
                <w:rFonts w:ascii="Times New Roman" w:hAnsi="Times New Roman" w:cs="Times New Roman"/>
                <w:bCs/>
                <w:lang w:val="az-Latn-AZ"/>
              </w:rPr>
              <w:t>” fənninin  məqsəd və vəzifələri. Ünsiyyət, kommunikasiya, işgüzar kommunikasiya. İşgüzar kommunikasiyanın formaları. Verbal (şifahi və yazılı) kommunikasiya. Qeyri-verbal  kommunikasiya.</w:t>
            </w:r>
          </w:p>
        </w:tc>
        <w:tc>
          <w:tcPr>
            <w:tcW w:w="3173" w:type="dxa"/>
            <w:tcBorders>
              <w:top w:val="single" w:sz="4" w:space="0" w:color="000000"/>
              <w:left w:val="single" w:sz="4" w:space="0" w:color="000000"/>
              <w:bottom w:val="single" w:sz="4" w:space="0" w:color="000000"/>
              <w:right w:val="single" w:sz="4" w:space="0" w:color="000000"/>
            </w:tcBorders>
          </w:tcPr>
          <w:p w14:paraId="5E4A3EE2" w14:textId="77777777" w:rsidR="00DB11FB" w:rsidRPr="00312869" w:rsidRDefault="00DB11FB" w:rsidP="003B66DC">
            <w:pPr>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(səh.17-57).</w:t>
            </w:r>
          </w:p>
          <w:p w14:paraId="1E06030A" w14:textId="53C1721E" w:rsidR="00DB11FB" w:rsidRPr="00312869" w:rsidRDefault="00F24641" w:rsidP="003B66DC">
            <w:pPr>
              <w:rPr>
                <w:rFonts w:ascii="Times New Roman" w:hAnsi="Times New Roman" w:cs="Times New Roman"/>
                <w:bCs/>
                <w:color w:val="000000"/>
                <w:lang w:val="az-Latn-AZ"/>
              </w:rPr>
            </w:pPr>
            <w:r w:rsidRPr="00F24641">
              <w:rPr>
                <w:rFonts w:ascii="Times New Roman" w:hAnsi="Times New Roman" w:cs="Times New Roman"/>
                <w:b/>
                <w:bCs/>
                <w:color w:val="000000"/>
                <w:lang w:val="az-Latn-AZ"/>
              </w:rPr>
              <w:lastRenderedPageBreak/>
              <w:t>Tapşırıq:</w:t>
            </w:r>
            <w:r>
              <w:rPr>
                <w:rFonts w:ascii="Times New Roman" w:hAnsi="Times New Roman" w:cs="Times New Roman"/>
                <w:bCs/>
                <w:color w:val="000000"/>
                <w:lang w:val="az-Latn-AZ"/>
              </w:rPr>
              <w:t xml:space="preserve">  </w:t>
            </w:r>
            <w:r w:rsidR="00DB11FB" w:rsidRPr="00312869">
              <w:rPr>
                <w:rFonts w:ascii="Times New Roman" w:hAnsi="Times New Roman" w:cs="Times New Roman"/>
                <w:bCs/>
                <w:color w:val="000000"/>
                <w:lang w:val="az-Latn-AZ"/>
              </w:rPr>
              <w:t>Pantomim tamaşadan seçilmiş fraqmentlər izləmək və müzakirə etmək.</w:t>
            </w:r>
          </w:p>
        </w:tc>
      </w:tr>
      <w:tr w:rsidR="00DB11FB" w:rsidRPr="00970CDA" w14:paraId="02D5C461"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4E8C39DF" w14:textId="77777777"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lastRenderedPageBreak/>
              <w:t>2</w:t>
            </w:r>
          </w:p>
        </w:tc>
        <w:tc>
          <w:tcPr>
            <w:tcW w:w="1729" w:type="dxa"/>
            <w:tcBorders>
              <w:top w:val="single" w:sz="4" w:space="0" w:color="000000"/>
              <w:left w:val="single" w:sz="4" w:space="0" w:color="auto"/>
              <w:bottom w:val="single" w:sz="4" w:space="0" w:color="000000"/>
              <w:right w:val="single" w:sz="4" w:space="0" w:color="000000"/>
            </w:tcBorders>
          </w:tcPr>
          <w:p w14:paraId="37E8FD1E" w14:textId="19353E7D" w:rsidR="00DB11FB" w:rsidRPr="00312869" w:rsidRDefault="00DB11FB" w:rsidP="003B66DC">
            <w:pPr>
              <w:spacing w:after="0" w:line="240" w:lineRule="auto"/>
              <w:rPr>
                <w:rFonts w:ascii="Times New Roman" w:eastAsia="Calibri" w:hAnsi="Times New Roman" w:cs="Times New Roman"/>
                <w:b/>
                <w:lang w:val="az-Latn-AZ"/>
              </w:rPr>
            </w:pPr>
          </w:p>
          <w:p w14:paraId="2AAAEF6B" w14:textId="5783EB79" w:rsidR="00DB11FB" w:rsidRPr="00312869" w:rsidRDefault="00DB11FB" w:rsidP="003B66DC">
            <w:pPr>
              <w:spacing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7D106994" w14:textId="0735BA54" w:rsidR="00312869" w:rsidRDefault="00DB11FB" w:rsidP="003B66DC">
            <w:pPr>
              <w:pStyle w:val="Default"/>
              <w:spacing w:line="276" w:lineRule="auto"/>
              <w:jc w:val="both"/>
              <w:rPr>
                <w:color w:val="000000" w:themeColor="text1"/>
                <w:sz w:val="22"/>
                <w:szCs w:val="22"/>
                <w:lang w:val="az-Latn-AZ"/>
              </w:rPr>
            </w:pPr>
            <w:r w:rsidRPr="00312869">
              <w:rPr>
                <w:color w:val="000000" w:themeColor="text1"/>
                <w:sz w:val="22"/>
                <w:szCs w:val="22"/>
                <w:lang w:val="az-Latn-AZ"/>
              </w:rPr>
              <w:t xml:space="preserve">Azərbaycan dili haqqında məlumat. Azərbaycan dilinin və əlifbasının tarixi inkişafı. Azərbaycan dili dövlət dili kimi. </w:t>
            </w:r>
          </w:p>
          <w:p w14:paraId="57B832B3" w14:textId="77777777" w:rsidR="00312869" w:rsidRDefault="00312869" w:rsidP="003B66DC">
            <w:pPr>
              <w:pStyle w:val="Default"/>
              <w:spacing w:line="276" w:lineRule="auto"/>
              <w:jc w:val="both"/>
              <w:rPr>
                <w:color w:val="000000" w:themeColor="text1"/>
                <w:sz w:val="22"/>
                <w:szCs w:val="22"/>
                <w:lang w:val="az-Latn-AZ"/>
              </w:rPr>
            </w:pPr>
          </w:p>
          <w:p w14:paraId="00433980" w14:textId="7A6E85D0" w:rsidR="00DB11FB" w:rsidRPr="00312869" w:rsidRDefault="00DB11FB" w:rsidP="003B66DC">
            <w:pPr>
              <w:pStyle w:val="Default"/>
              <w:spacing w:line="276" w:lineRule="auto"/>
              <w:jc w:val="both"/>
              <w:rPr>
                <w:color w:val="000000" w:themeColor="text1"/>
                <w:sz w:val="22"/>
                <w:szCs w:val="22"/>
                <w:lang w:val="az-Latn-AZ"/>
              </w:rPr>
            </w:pPr>
            <w:r w:rsidRPr="00312869">
              <w:rPr>
                <w:color w:val="000000" w:themeColor="text1"/>
                <w:sz w:val="22"/>
                <w:szCs w:val="22"/>
                <w:lang w:val="az-Latn-AZ"/>
              </w:rPr>
              <w:t>Müstəqillik qazandıqdan sonra qloballaşma şəraitində dilimizin Dövlət dili səviyyəsində qorunması, tətbiqi və inkişafı ilə bağlı görülən işlər.</w:t>
            </w:r>
          </w:p>
        </w:tc>
        <w:tc>
          <w:tcPr>
            <w:tcW w:w="3173" w:type="dxa"/>
            <w:tcBorders>
              <w:top w:val="single" w:sz="4" w:space="0" w:color="000000"/>
              <w:left w:val="single" w:sz="4" w:space="0" w:color="000000"/>
              <w:bottom w:val="single" w:sz="4" w:space="0" w:color="000000"/>
              <w:right w:val="single" w:sz="4" w:space="0" w:color="000000"/>
            </w:tcBorders>
          </w:tcPr>
          <w:p w14:paraId="37E59F45" w14:textId="07FFDAE7" w:rsidR="00DB11FB" w:rsidRPr="00312869" w:rsidRDefault="00DB11FB" w:rsidP="003B66DC">
            <w:pPr>
              <w:spacing w:after="0" w:line="240" w:lineRule="auto"/>
              <w:rPr>
                <w:rFonts w:ascii="Times New Roman" w:hAnsi="Times New Roman" w:cs="Times New Roman"/>
                <w:lang w:val="tr-TR"/>
              </w:rPr>
            </w:pPr>
            <w:r w:rsidRPr="00312869">
              <w:rPr>
                <w:rFonts w:ascii="Times New Roman" w:hAnsi="Times New Roman" w:cs="Times New Roman"/>
                <w:lang w:val="tr-TR"/>
              </w:rPr>
              <w:t>Azərbaycan. Dövlət rəmzləri və atributları.</w:t>
            </w:r>
            <w:r w:rsidRPr="00312869">
              <w:rPr>
                <w:lang w:val="tr-TR"/>
              </w:rPr>
              <w:t xml:space="preserve"> </w:t>
            </w:r>
            <w:r w:rsidRPr="00312869">
              <w:rPr>
                <w:rFonts w:ascii="Times New Roman" w:hAnsi="Times New Roman" w:cs="Times New Roman"/>
                <w:lang w:val="tr-TR"/>
              </w:rPr>
              <w:t>Azərbaycan Respublikası Prezidentinin İşlər İdarəsinin Prezident kitabxanası. (səh.3-8).</w:t>
            </w:r>
          </w:p>
          <w:p w14:paraId="2647B630" w14:textId="77777777" w:rsidR="00DB11FB" w:rsidRDefault="00000000" w:rsidP="003B66DC">
            <w:pPr>
              <w:spacing w:line="240" w:lineRule="auto"/>
              <w:rPr>
                <w:rFonts w:ascii="Times New Roman" w:eastAsia="Calibri" w:hAnsi="Times New Roman" w:cs="Times New Roman"/>
                <w:lang w:val="az-Latn-AZ"/>
              </w:rPr>
            </w:pPr>
            <w:hyperlink r:id="rId10" w:history="1">
              <w:r w:rsidR="00DB11FB" w:rsidRPr="00312869">
                <w:rPr>
                  <w:rStyle w:val="Hyperlink"/>
                  <w:rFonts w:ascii="Times New Roman" w:eastAsia="Calibri" w:hAnsi="Times New Roman" w:cs="Times New Roman"/>
                  <w:lang w:val="az-Latn-AZ"/>
                </w:rPr>
                <w:t>https://files.preslib.az/projects/remz/pdf/atr_dil.pdf</w:t>
              </w:r>
            </w:hyperlink>
            <w:r w:rsidR="00DB11FB" w:rsidRPr="00312869">
              <w:rPr>
                <w:rFonts w:ascii="Times New Roman" w:eastAsia="Calibri" w:hAnsi="Times New Roman" w:cs="Times New Roman"/>
                <w:lang w:val="az-Latn-AZ"/>
              </w:rPr>
              <w:t xml:space="preserve"> </w:t>
            </w:r>
          </w:p>
          <w:p w14:paraId="0CED334D" w14:textId="22E0C12B" w:rsidR="00F24641" w:rsidRPr="00046DB1" w:rsidRDefault="00F24641" w:rsidP="003B66DC">
            <w:pPr>
              <w:spacing w:line="240" w:lineRule="auto"/>
              <w:rPr>
                <w:rFonts w:ascii="MS Mincho" w:hAnsi="MS Mincho" w:cs="MS Mincho"/>
                <w:lang w:val="az-Latn-AZ" w:eastAsia="ja-JP"/>
              </w:rPr>
            </w:pPr>
            <w:r w:rsidRPr="00046DB1">
              <w:rPr>
                <w:rFonts w:ascii="Times New Roman" w:eastAsia="Calibri" w:hAnsi="Times New Roman" w:cs="Times New Roman"/>
                <w:b/>
                <w:lang w:val="az-Latn-AZ"/>
              </w:rPr>
              <w:t xml:space="preserve">Tapşırıq: </w:t>
            </w:r>
            <w:r w:rsidR="00046DB1">
              <w:rPr>
                <w:rFonts w:ascii="Times New Roman" w:eastAsia="Calibri" w:hAnsi="Times New Roman" w:cs="Times New Roman"/>
                <w:lang w:val="az-Latn-AZ"/>
              </w:rPr>
              <w:t>“</w:t>
            </w:r>
            <w:r>
              <w:rPr>
                <w:rFonts w:ascii="Times New Roman" w:eastAsia="Calibri" w:hAnsi="Times New Roman" w:cs="Times New Roman"/>
                <w:lang w:val="az-Latn-AZ"/>
              </w:rPr>
              <w:t>Dilimizi necə</w:t>
            </w:r>
            <w:r w:rsidR="00046DB1">
              <w:rPr>
                <w:rFonts w:ascii="Times New Roman" w:eastAsia="Calibri" w:hAnsi="Times New Roman" w:cs="Times New Roman"/>
                <w:lang w:val="az-Latn-AZ"/>
              </w:rPr>
              <w:t xml:space="preserve"> qoruyaq ? “adlı tezis hazırlamaq</w:t>
            </w:r>
          </w:p>
        </w:tc>
      </w:tr>
      <w:tr w:rsidR="00DB11FB" w:rsidRPr="00970CDA" w14:paraId="2E2D9397"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5DDB6194" w14:textId="77777777"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3</w:t>
            </w:r>
          </w:p>
        </w:tc>
        <w:tc>
          <w:tcPr>
            <w:tcW w:w="1729" w:type="dxa"/>
            <w:tcBorders>
              <w:top w:val="single" w:sz="4" w:space="0" w:color="000000"/>
              <w:left w:val="single" w:sz="4" w:space="0" w:color="auto"/>
              <w:bottom w:val="single" w:sz="4" w:space="0" w:color="000000"/>
              <w:right w:val="single" w:sz="4" w:space="0" w:color="000000"/>
            </w:tcBorders>
            <w:hideMark/>
          </w:tcPr>
          <w:p w14:paraId="3150B0A6" w14:textId="5A55A634"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1F61E1A2" w14:textId="77777777" w:rsidR="00605323" w:rsidRDefault="00DB11FB" w:rsidP="003B66DC">
            <w:pPr>
              <w:spacing w:after="0" w:line="276" w:lineRule="auto"/>
              <w:jc w:val="both"/>
              <w:rPr>
                <w:rFonts w:ascii="Times New Roman" w:hAnsi="Times New Roman" w:cs="Times New Roman"/>
                <w:color w:val="000000" w:themeColor="text1"/>
                <w:lang w:val="az-Latn-AZ"/>
              </w:rPr>
            </w:pPr>
            <w:r w:rsidRPr="00312869">
              <w:rPr>
                <w:rFonts w:ascii="Times New Roman" w:hAnsi="Times New Roman" w:cs="Times New Roman"/>
                <w:color w:val="000000" w:themeColor="text1"/>
                <w:lang w:val="az-Latn-AZ"/>
              </w:rPr>
              <w:t>Kommunikasiya prosesində  Azərbaycan ədəbi dilinin normalar sistemi. Nitq mədəniyyəti konsepsiyası.</w:t>
            </w:r>
          </w:p>
          <w:p w14:paraId="1E180588" w14:textId="77777777" w:rsidR="00605323" w:rsidRDefault="00605323" w:rsidP="003B66DC">
            <w:pPr>
              <w:spacing w:after="0" w:line="276" w:lineRule="auto"/>
              <w:jc w:val="both"/>
              <w:rPr>
                <w:rFonts w:ascii="Times New Roman" w:hAnsi="Times New Roman" w:cs="Times New Roman"/>
                <w:color w:val="000000" w:themeColor="text1"/>
                <w:lang w:val="az-Latn-AZ"/>
              </w:rPr>
            </w:pPr>
          </w:p>
          <w:p w14:paraId="596B6132" w14:textId="5589AF54" w:rsidR="00DB11FB" w:rsidRPr="00312869" w:rsidRDefault="00DB11FB" w:rsidP="003B66DC">
            <w:pPr>
              <w:spacing w:after="0" w:line="276" w:lineRule="auto"/>
              <w:jc w:val="both"/>
              <w:rPr>
                <w:rFonts w:ascii="Times New Roman" w:hAnsi="Times New Roman" w:cs="Times New Roman"/>
                <w:caps/>
                <w:color w:val="000000" w:themeColor="text1"/>
                <w:lang w:val="az-Latn-AZ"/>
              </w:rPr>
            </w:pPr>
            <w:r w:rsidRPr="00312869">
              <w:rPr>
                <w:rFonts w:ascii="Times New Roman" w:hAnsi="Times New Roman" w:cs="Times New Roman"/>
                <w:color w:val="000000" w:themeColor="text1"/>
                <w:lang w:val="az-Latn-AZ"/>
              </w:rPr>
              <w:t xml:space="preserve"> Fonetik hadisələr. Kommunikasiya prosesində  intonasiya, vurğu, orfoepik və orfoqrafik qaydalar. Leksik və üslubi norma. Qrammatik norma.</w:t>
            </w:r>
          </w:p>
        </w:tc>
        <w:tc>
          <w:tcPr>
            <w:tcW w:w="3173" w:type="dxa"/>
            <w:tcBorders>
              <w:top w:val="single" w:sz="4" w:space="0" w:color="000000"/>
              <w:left w:val="single" w:sz="4" w:space="0" w:color="000000"/>
              <w:bottom w:val="single" w:sz="4" w:space="0" w:color="000000"/>
              <w:right w:val="single" w:sz="4" w:space="0" w:color="000000"/>
            </w:tcBorders>
          </w:tcPr>
          <w:p w14:paraId="5ECBB356" w14:textId="77777777" w:rsidR="00DB11FB" w:rsidRPr="00312869" w:rsidRDefault="00DB11FB" w:rsidP="003B66DC">
            <w:pPr>
              <w:spacing w:after="0" w:line="240" w:lineRule="auto"/>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(səh.300-335).</w:t>
            </w:r>
          </w:p>
          <w:p w14:paraId="25AB0D65" w14:textId="3B0A28FD" w:rsidR="00DB11FB" w:rsidRPr="00741751" w:rsidRDefault="00046DB1" w:rsidP="00741751">
            <w:pPr>
              <w:spacing w:line="240" w:lineRule="auto"/>
              <w:rPr>
                <w:rFonts w:ascii="Times New Roman" w:hAnsi="Times New Roman" w:cs="Times New Roman"/>
                <w:lang w:val="tr-TR"/>
              </w:rPr>
            </w:pPr>
            <w:r>
              <w:rPr>
                <w:rFonts w:ascii="Times New Roman" w:hAnsi="Times New Roman" w:cs="Times New Roman"/>
                <w:lang w:val="tr-TR"/>
              </w:rPr>
              <w:t xml:space="preserve"> </w:t>
            </w: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741751">
              <w:rPr>
                <w:rFonts w:ascii="Times New Roman" w:hAnsi="Times New Roman" w:cs="Times New Roman"/>
                <w:lang w:val="tr-TR"/>
              </w:rPr>
              <w:t>Sosial şəbəkə m</w:t>
            </w:r>
            <w:r w:rsidR="00DB11FB" w:rsidRPr="00312869">
              <w:rPr>
                <w:rFonts w:ascii="Times New Roman" w:hAnsi="Times New Roman" w:cs="Times New Roman"/>
                <w:lang w:val="tr-TR"/>
              </w:rPr>
              <w:t>ətn</w:t>
            </w:r>
            <w:r w:rsidR="00741751">
              <w:rPr>
                <w:rFonts w:ascii="Times New Roman" w:hAnsi="Times New Roman" w:cs="Times New Roman"/>
                <w:lang w:val="tr-TR"/>
              </w:rPr>
              <w:t>ləri</w:t>
            </w:r>
            <w:r w:rsidR="00DB11FB" w:rsidRPr="00312869">
              <w:rPr>
                <w:rFonts w:ascii="Times New Roman" w:hAnsi="Times New Roman" w:cs="Times New Roman"/>
                <w:lang w:val="tr-TR"/>
              </w:rPr>
              <w:t xml:space="preserve"> üzərində iş (norma pozulması hallarının aşkara çıxarılması və s.)</w:t>
            </w:r>
          </w:p>
        </w:tc>
      </w:tr>
      <w:tr w:rsidR="00DB11FB" w:rsidRPr="00970CDA" w14:paraId="01DA0C8B"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2583CEAA" w14:textId="77777777"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4</w:t>
            </w:r>
          </w:p>
        </w:tc>
        <w:tc>
          <w:tcPr>
            <w:tcW w:w="1729" w:type="dxa"/>
            <w:tcBorders>
              <w:top w:val="single" w:sz="4" w:space="0" w:color="000000"/>
              <w:left w:val="single" w:sz="4" w:space="0" w:color="auto"/>
              <w:bottom w:val="single" w:sz="4" w:space="0" w:color="000000"/>
              <w:right w:val="single" w:sz="4" w:space="0" w:color="000000"/>
            </w:tcBorders>
            <w:hideMark/>
          </w:tcPr>
          <w:p w14:paraId="74ADB695" w14:textId="2656A107" w:rsidR="00DB11FB" w:rsidRPr="00312869" w:rsidRDefault="00DB11FB" w:rsidP="003B66DC">
            <w:pPr>
              <w:spacing w:after="0" w:line="240" w:lineRule="auto"/>
              <w:rPr>
                <w:rFonts w:ascii="Times New Roman" w:eastAsia="Calibri" w:hAnsi="Times New Roman" w:cs="Times New Roman"/>
                <w:b/>
                <w:lang w:val="az-Latn-AZ"/>
              </w:rPr>
            </w:pPr>
          </w:p>
          <w:p w14:paraId="1BF21B68" w14:textId="4D5B47AA"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77085D26" w14:textId="77777777" w:rsidR="00605323" w:rsidRDefault="00DB11FB" w:rsidP="003B66DC">
            <w:pPr>
              <w:spacing w:after="0" w:line="276" w:lineRule="auto"/>
              <w:jc w:val="both"/>
              <w:rPr>
                <w:rFonts w:ascii="Times New Roman" w:hAnsi="Times New Roman" w:cs="Times New Roman"/>
                <w:color w:val="000000" w:themeColor="text1"/>
                <w:lang w:val="az-Latn-AZ"/>
              </w:rPr>
            </w:pPr>
            <w:r w:rsidRPr="00312869">
              <w:rPr>
                <w:rFonts w:ascii="Times New Roman" w:hAnsi="Times New Roman" w:cs="Times New Roman"/>
                <w:color w:val="000000" w:themeColor="text1"/>
                <w:lang w:val="az-Latn-AZ"/>
              </w:rPr>
              <w:t>Azərbaycan  dilinin fərdi və funksional üslubları. Bədii üslub. Elmi üslub. Publisistik üslub. Danışıq üslubu.</w:t>
            </w:r>
          </w:p>
          <w:p w14:paraId="3C610EC4" w14:textId="77777777" w:rsidR="00605323" w:rsidRDefault="00605323" w:rsidP="003B66DC">
            <w:pPr>
              <w:spacing w:after="0" w:line="276" w:lineRule="auto"/>
              <w:jc w:val="both"/>
              <w:rPr>
                <w:rFonts w:ascii="Times New Roman" w:hAnsi="Times New Roman" w:cs="Times New Roman"/>
                <w:color w:val="000000" w:themeColor="text1"/>
                <w:lang w:val="az-Latn-AZ"/>
              </w:rPr>
            </w:pPr>
          </w:p>
          <w:p w14:paraId="32122093" w14:textId="16EA7A43" w:rsidR="00DB11FB" w:rsidRPr="00312869" w:rsidRDefault="00DB11FB" w:rsidP="003B66DC">
            <w:pPr>
              <w:spacing w:after="0" w:line="276" w:lineRule="auto"/>
              <w:jc w:val="both"/>
              <w:rPr>
                <w:rFonts w:ascii="Times New Roman" w:hAnsi="Times New Roman" w:cs="Times New Roman"/>
                <w:color w:val="000000" w:themeColor="text1"/>
                <w:lang w:val="az-Latn-AZ"/>
              </w:rPr>
            </w:pPr>
            <w:r w:rsidRPr="00312869">
              <w:rPr>
                <w:rFonts w:ascii="Times New Roman" w:hAnsi="Times New Roman" w:cs="Times New Roman"/>
                <w:color w:val="000000" w:themeColor="text1"/>
                <w:lang w:val="az-Latn-AZ"/>
              </w:rPr>
              <w:t xml:space="preserve">  Kommunikasiya prosesində üslublardan istifadə. Üslubların səciyyəvi xüsusiyyətləri. Azərbaycan ədəbi dilinin üslublarında diferensiasiya və inteqrasiya halları.</w:t>
            </w:r>
          </w:p>
        </w:tc>
        <w:tc>
          <w:tcPr>
            <w:tcW w:w="3173" w:type="dxa"/>
            <w:tcBorders>
              <w:top w:val="single" w:sz="4" w:space="0" w:color="000000"/>
              <w:left w:val="single" w:sz="4" w:space="0" w:color="000000"/>
              <w:bottom w:val="single" w:sz="4" w:space="0" w:color="000000"/>
              <w:right w:val="single" w:sz="4" w:space="0" w:color="000000"/>
            </w:tcBorders>
          </w:tcPr>
          <w:p w14:paraId="38BC4FB8" w14:textId="69617BED" w:rsidR="00DB11FB" w:rsidRPr="00312869" w:rsidRDefault="00DB11FB" w:rsidP="003B66DC">
            <w:pPr>
              <w:pStyle w:val="Default"/>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(səh.14-18).</w:t>
            </w:r>
          </w:p>
          <w:p w14:paraId="7DCF6D5D" w14:textId="77777777" w:rsidR="00DB11FB" w:rsidRPr="00312869" w:rsidRDefault="00DB11FB" w:rsidP="003B66DC">
            <w:pPr>
              <w:spacing w:after="0"/>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(səh.423-462).</w:t>
            </w:r>
          </w:p>
          <w:p w14:paraId="77F80B65" w14:textId="424B1F44" w:rsidR="00DB11FB" w:rsidRPr="00312869" w:rsidRDefault="00046DB1" w:rsidP="003B66DC">
            <w:pPr>
              <w:rPr>
                <w:rFonts w:ascii="Times New Roman" w:hAnsi="Times New Roman" w:cs="Times New Roman"/>
                <w:bCs/>
                <w:color w:val="000000"/>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lang w:val="tr-TR"/>
              </w:rPr>
              <w:t>Müxtəlif üslublara aid olan mətnlər  üzərində iş, onlarda olan ortaq və spesifik cəhətlərin aşkara çıxarılması və s.</w:t>
            </w:r>
          </w:p>
        </w:tc>
      </w:tr>
      <w:tr w:rsidR="00DB11FB" w:rsidRPr="00312869" w14:paraId="4962E3B2" w14:textId="77777777" w:rsidTr="003B66DC">
        <w:trPr>
          <w:trHeight w:val="485"/>
        </w:trPr>
        <w:tc>
          <w:tcPr>
            <w:tcW w:w="606" w:type="dxa"/>
            <w:tcBorders>
              <w:top w:val="single" w:sz="4" w:space="0" w:color="000000"/>
              <w:left w:val="single" w:sz="4" w:space="0" w:color="000000"/>
              <w:bottom w:val="single" w:sz="4" w:space="0" w:color="000000"/>
              <w:right w:val="single" w:sz="4" w:space="0" w:color="auto"/>
            </w:tcBorders>
            <w:hideMark/>
          </w:tcPr>
          <w:p w14:paraId="251FE4DF" w14:textId="77777777"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5</w:t>
            </w:r>
          </w:p>
        </w:tc>
        <w:tc>
          <w:tcPr>
            <w:tcW w:w="1729" w:type="dxa"/>
            <w:tcBorders>
              <w:top w:val="single" w:sz="4" w:space="0" w:color="000000"/>
              <w:left w:val="single" w:sz="4" w:space="0" w:color="auto"/>
              <w:bottom w:val="single" w:sz="4" w:space="0" w:color="000000"/>
              <w:right w:val="single" w:sz="4" w:space="0" w:color="000000"/>
            </w:tcBorders>
            <w:hideMark/>
          </w:tcPr>
          <w:p w14:paraId="5B3E6269" w14:textId="4C7D6BB3" w:rsidR="00DB11FB" w:rsidRPr="00312869" w:rsidRDefault="00DB11FB" w:rsidP="003B66DC">
            <w:pPr>
              <w:spacing w:after="0" w:line="240" w:lineRule="auto"/>
              <w:rPr>
                <w:rFonts w:ascii="Times New Roman" w:eastAsia="Calibri" w:hAnsi="Times New Roman" w:cs="Times New Roman"/>
                <w:b/>
                <w:lang w:val="az-Latn-AZ"/>
              </w:rPr>
            </w:pPr>
          </w:p>
          <w:p w14:paraId="26416E12" w14:textId="1E88DE80"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32E4C8F9" w14:textId="39D9F529" w:rsidR="00605323" w:rsidRDefault="00DB11FB" w:rsidP="00605323">
            <w:pPr>
              <w:pStyle w:val="Default"/>
              <w:spacing w:line="276" w:lineRule="auto"/>
              <w:jc w:val="both"/>
              <w:rPr>
                <w:color w:val="000000" w:themeColor="text1"/>
                <w:sz w:val="22"/>
                <w:szCs w:val="22"/>
                <w:lang w:val="az-Latn-AZ"/>
              </w:rPr>
            </w:pPr>
            <w:r w:rsidRPr="00312869">
              <w:rPr>
                <w:color w:val="000000" w:themeColor="text1"/>
                <w:sz w:val="22"/>
                <w:szCs w:val="22"/>
                <w:lang w:val="az-Latn-AZ"/>
              </w:rPr>
              <w:t>Rəsmi-işgüzar üslub və səciyyəvi xüsusiyyətləri.  Rəsmi-işgüzar sənədlərin növləri və onların tərtibinə qoy</w:t>
            </w:r>
            <w:r w:rsidR="00605323">
              <w:rPr>
                <w:color w:val="000000" w:themeColor="text1"/>
                <w:sz w:val="22"/>
                <w:szCs w:val="22"/>
                <w:lang w:val="az-Latn-AZ"/>
              </w:rPr>
              <w:t>ulan hüquq normaları, qaydalar.</w:t>
            </w:r>
            <w:r w:rsidRPr="00312869">
              <w:rPr>
                <w:color w:val="000000" w:themeColor="text1"/>
                <w:sz w:val="22"/>
                <w:szCs w:val="22"/>
                <w:lang w:val="az-Latn-AZ"/>
              </w:rPr>
              <w:t>Elektron sənədlərə dair tələblər.</w:t>
            </w:r>
          </w:p>
          <w:p w14:paraId="799EFE4F" w14:textId="77777777" w:rsidR="00605323" w:rsidRDefault="00605323" w:rsidP="00605323">
            <w:pPr>
              <w:pStyle w:val="Default"/>
              <w:spacing w:line="276" w:lineRule="auto"/>
              <w:jc w:val="both"/>
              <w:rPr>
                <w:color w:val="000000" w:themeColor="text1"/>
                <w:sz w:val="22"/>
                <w:szCs w:val="22"/>
                <w:lang w:val="az-Latn-AZ"/>
              </w:rPr>
            </w:pPr>
          </w:p>
          <w:p w14:paraId="37287232" w14:textId="70F645E8" w:rsidR="00DB11FB" w:rsidRPr="00312869" w:rsidRDefault="00DB11FB" w:rsidP="00605323">
            <w:pPr>
              <w:pStyle w:val="Default"/>
              <w:spacing w:line="276" w:lineRule="auto"/>
              <w:jc w:val="both"/>
              <w:rPr>
                <w:sz w:val="22"/>
                <w:szCs w:val="22"/>
                <w:lang w:val="az-Latn-AZ"/>
              </w:rPr>
            </w:pPr>
            <w:r w:rsidRPr="00312869">
              <w:rPr>
                <w:color w:val="000000" w:themeColor="text1"/>
                <w:sz w:val="22"/>
                <w:szCs w:val="22"/>
                <w:lang w:val="az-Latn-AZ"/>
              </w:rPr>
              <w:t xml:space="preserve"> Ərizə, növləri və tərtibi zamanı gözlənilməli olan müvafiq tələblər. </w:t>
            </w:r>
          </w:p>
        </w:tc>
        <w:tc>
          <w:tcPr>
            <w:tcW w:w="3173" w:type="dxa"/>
            <w:tcBorders>
              <w:top w:val="single" w:sz="4" w:space="0" w:color="000000"/>
              <w:left w:val="single" w:sz="4" w:space="0" w:color="000000"/>
              <w:bottom w:val="single" w:sz="4" w:space="0" w:color="000000"/>
              <w:right w:val="single" w:sz="4" w:space="0" w:color="000000"/>
            </w:tcBorders>
          </w:tcPr>
          <w:p w14:paraId="7667A780" w14:textId="2D5D75EE" w:rsidR="00DB11FB" w:rsidRDefault="00DB11FB" w:rsidP="003B66DC">
            <w:pPr>
              <w:spacing w:after="0" w:line="276" w:lineRule="auto"/>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(səh.462-472).</w:t>
            </w:r>
          </w:p>
          <w:p w14:paraId="7581E920" w14:textId="0350E290" w:rsidR="00A57333" w:rsidRPr="00312869" w:rsidRDefault="00A57333" w:rsidP="003B66DC">
            <w:pPr>
              <w:spacing w:after="0" w:line="276" w:lineRule="auto"/>
              <w:rPr>
                <w:rFonts w:ascii="Times New Roman" w:hAnsi="Times New Roman" w:cs="Times New Roman"/>
                <w:lang w:val="tr-TR"/>
              </w:rPr>
            </w:pPr>
            <w:r>
              <w:rPr>
                <w:rFonts w:ascii="Times New Roman" w:hAnsi="Times New Roman" w:cs="Times New Roman"/>
                <w:lang w:val="tr-TR"/>
              </w:rPr>
              <w:t>Babayev Adil. Azərbaycan dili və nitq mədəniyyəti.Bakı-2017,səh.505-507</w:t>
            </w:r>
          </w:p>
          <w:p w14:paraId="2CDA2FA7" w14:textId="56FB58B5" w:rsidR="00DB11FB" w:rsidRPr="00312869" w:rsidRDefault="00046DB1" w:rsidP="003B66DC">
            <w:pPr>
              <w:spacing w:line="276" w:lineRule="auto"/>
              <w:rPr>
                <w:rFonts w:ascii="Times New Roman" w:eastAsia="Calibri" w:hAnsi="Times New Roman" w:cs="Times New Roman"/>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lang w:val="tr-TR"/>
              </w:rPr>
              <w:t>Ərizə yazmaq</w:t>
            </w:r>
          </w:p>
        </w:tc>
      </w:tr>
      <w:tr w:rsidR="00DB11FB" w:rsidRPr="00970CDA" w14:paraId="7419D08F" w14:textId="77777777" w:rsidTr="003B66DC">
        <w:trPr>
          <w:trHeight w:val="350"/>
        </w:trPr>
        <w:tc>
          <w:tcPr>
            <w:tcW w:w="606" w:type="dxa"/>
            <w:tcBorders>
              <w:top w:val="single" w:sz="4" w:space="0" w:color="000000"/>
              <w:left w:val="single" w:sz="4" w:space="0" w:color="000000"/>
              <w:bottom w:val="single" w:sz="4" w:space="0" w:color="000000"/>
              <w:right w:val="single" w:sz="4" w:space="0" w:color="auto"/>
            </w:tcBorders>
          </w:tcPr>
          <w:p w14:paraId="293AF401" w14:textId="095FA8B0"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lastRenderedPageBreak/>
              <w:t>6</w:t>
            </w:r>
          </w:p>
        </w:tc>
        <w:tc>
          <w:tcPr>
            <w:tcW w:w="1729" w:type="dxa"/>
            <w:tcBorders>
              <w:top w:val="single" w:sz="4" w:space="0" w:color="000000"/>
              <w:left w:val="single" w:sz="4" w:space="0" w:color="auto"/>
              <w:bottom w:val="single" w:sz="4" w:space="0" w:color="000000"/>
              <w:right w:val="single" w:sz="4" w:space="0" w:color="000000"/>
            </w:tcBorders>
          </w:tcPr>
          <w:p w14:paraId="40D982A5" w14:textId="52DC0A1F" w:rsidR="00DB11FB" w:rsidRPr="00312869" w:rsidRDefault="00DB11FB" w:rsidP="003B66DC">
            <w:pPr>
              <w:spacing w:after="0" w:line="240" w:lineRule="auto"/>
              <w:rPr>
                <w:rFonts w:ascii="Times New Roman" w:eastAsia="Calibri" w:hAnsi="Times New Roman" w:cs="Times New Roman"/>
                <w:b/>
                <w:lang w:val="az-Latn-AZ"/>
              </w:rPr>
            </w:pPr>
          </w:p>
          <w:p w14:paraId="55AF9271" w14:textId="320A3F95"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00B1A37F" w14:textId="638F0EE3" w:rsidR="00605323" w:rsidRDefault="00DB11FB" w:rsidP="003B66DC">
            <w:pPr>
              <w:pStyle w:val="Default"/>
              <w:spacing w:line="276" w:lineRule="auto"/>
              <w:jc w:val="both"/>
              <w:rPr>
                <w:color w:val="000000" w:themeColor="text1"/>
                <w:sz w:val="22"/>
                <w:szCs w:val="22"/>
                <w:lang w:val="az-Latn-AZ"/>
              </w:rPr>
            </w:pPr>
            <w:r w:rsidRPr="00312869">
              <w:rPr>
                <w:color w:val="000000" w:themeColor="text1"/>
                <w:sz w:val="22"/>
                <w:szCs w:val="22"/>
                <w:lang w:val="az-Latn-AZ"/>
              </w:rPr>
              <w:t>Şəxsi sənədlər. Tərcümeyi-hal və tərtibi zamanı gözlənilməli olan müvafiq qaydalar.</w:t>
            </w:r>
          </w:p>
          <w:p w14:paraId="023B13C7" w14:textId="77777777" w:rsidR="00605323" w:rsidRDefault="00605323" w:rsidP="003B66DC">
            <w:pPr>
              <w:pStyle w:val="Default"/>
              <w:spacing w:line="276" w:lineRule="auto"/>
              <w:jc w:val="both"/>
              <w:rPr>
                <w:color w:val="000000" w:themeColor="text1"/>
                <w:sz w:val="22"/>
                <w:szCs w:val="22"/>
                <w:lang w:val="az-Latn-AZ"/>
              </w:rPr>
            </w:pPr>
          </w:p>
          <w:p w14:paraId="4B91EF36" w14:textId="0DFEBD52" w:rsidR="00DB11FB" w:rsidRPr="00312869" w:rsidRDefault="00DB11FB" w:rsidP="003B66DC">
            <w:pPr>
              <w:pStyle w:val="Default"/>
              <w:spacing w:line="276" w:lineRule="auto"/>
              <w:jc w:val="both"/>
              <w:rPr>
                <w:sz w:val="22"/>
                <w:szCs w:val="22"/>
                <w:lang w:val="az-Latn-AZ"/>
              </w:rPr>
            </w:pPr>
            <w:r w:rsidRPr="00312869">
              <w:rPr>
                <w:color w:val="000000" w:themeColor="text1"/>
                <w:sz w:val="22"/>
                <w:szCs w:val="22"/>
                <w:lang w:val="az-Latn-AZ"/>
              </w:rPr>
              <w:t xml:space="preserve"> CV hazırlayarkən qeyd olunmalı məlumatlar: ad, soyad, doğum tarixi və yeri, ünvan, təhsil, iş təcrübəsi, sosial fəallıq və s.  CV yazarkən ən çox edilən səhvlər.</w:t>
            </w:r>
          </w:p>
        </w:tc>
        <w:tc>
          <w:tcPr>
            <w:tcW w:w="3173" w:type="dxa"/>
            <w:tcBorders>
              <w:top w:val="single" w:sz="4" w:space="0" w:color="000000"/>
              <w:left w:val="single" w:sz="4" w:space="0" w:color="000000"/>
              <w:bottom w:val="single" w:sz="4" w:space="0" w:color="000000"/>
              <w:right w:val="single" w:sz="4" w:space="0" w:color="000000"/>
            </w:tcBorders>
          </w:tcPr>
          <w:p w14:paraId="22751D2A" w14:textId="793634FC" w:rsidR="00DB11FB" w:rsidRDefault="00DB11FB" w:rsidP="003B66DC">
            <w:pPr>
              <w:spacing w:after="0" w:line="276" w:lineRule="auto"/>
              <w:rPr>
                <w:rFonts w:ascii="Times New Roman" w:hAnsi="Times New Roman" w:cs="Times New Roman"/>
                <w:lang w:val="tr-TR"/>
              </w:rPr>
            </w:pPr>
            <w:r w:rsidRPr="00312869">
              <w:rPr>
                <w:rFonts w:ascii="Times New Roman" w:hAnsi="Times New Roman" w:cs="Times New Roman"/>
                <w:lang w:val="az-Latn-AZ"/>
              </w:rPr>
              <w:t xml:space="preserve">Xəlilov Buludxan. </w:t>
            </w:r>
            <w:r w:rsidRPr="00312869">
              <w:rPr>
                <w:rFonts w:ascii="Times New Roman" w:hAnsi="Times New Roman" w:cs="Times New Roman"/>
                <w:lang w:val="tr-TR"/>
              </w:rPr>
              <w:t xml:space="preserve"> Azərbaycan dilində işgüzar və akademik kommunikasiya.Bakı, “Adiloğlu” nəşriyyatı, 2021. (səh.178-186).</w:t>
            </w:r>
          </w:p>
          <w:p w14:paraId="7F79D9C6" w14:textId="2B92AE52" w:rsidR="00A57333" w:rsidRPr="00312869" w:rsidRDefault="00A57333" w:rsidP="00A57333">
            <w:pPr>
              <w:spacing w:after="0" w:line="276" w:lineRule="auto"/>
              <w:rPr>
                <w:rFonts w:ascii="Times New Roman" w:hAnsi="Times New Roman" w:cs="Times New Roman"/>
                <w:lang w:val="tr-TR"/>
              </w:rPr>
            </w:pPr>
            <w:r>
              <w:rPr>
                <w:rFonts w:ascii="Times New Roman" w:hAnsi="Times New Roman" w:cs="Times New Roman"/>
                <w:lang w:val="tr-TR"/>
              </w:rPr>
              <w:t>Babayev Adil. Azərbaycan dili və nitq mədəniyyəti.Bakı-2017,səh.536-538</w:t>
            </w:r>
          </w:p>
          <w:p w14:paraId="2F9B9A43" w14:textId="77777777" w:rsidR="00A57333" w:rsidRPr="00312869" w:rsidRDefault="00A57333" w:rsidP="003B66DC">
            <w:pPr>
              <w:spacing w:after="0" w:line="276" w:lineRule="auto"/>
              <w:rPr>
                <w:rFonts w:ascii="Times New Roman" w:hAnsi="Times New Roman" w:cs="Times New Roman"/>
                <w:lang w:val="tr-TR"/>
              </w:rPr>
            </w:pPr>
          </w:p>
          <w:p w14:paraId="3892D59E" w14:textId="0386EBE7" w:rsidR="00DB11FB" w:rsidRPr="00312869" w:rsidRDefault="00046DB1" w:rsidP="003B66DC">
            <w:pPr>
              <w:spacing w:after="0" w:line="276" w:lineRule="auto"/>
              <w:rPr>
                <w:rFonts w:ascii="Times New Roman" w:hAnsi="Times New Roman" w:cs="Times New Roman"/>
                <w:bCs/>
                <w:color w:val="000000"/>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lang w:val="tr-TR"/>
              </w:rPr>
              <w:t>Tərcümeyi-hal və CV hazırlamaq.</w:t>
            </w:r>
          </w:p>
        </w:tc>
      </w:tr>
      <w:tr w:rsidR="00DB11FB" w:rsidRPr="00970CDA" w14:paraId="65AD88BC" w14:textId="77777777" w:rsidTr="003B66DC">
        <w:trPr>
          <w:trHeight w:val="233"/>
        </w:trPr>
        <w:tc>
          <w:tcPr>
            <w:tcW w:w="606" w:type="dxa"/>
            <w:tcBorders>
              <w:top w:val="single" w:sz="4" w:space="0" w:color="000000"/>
              <w:left w:val="single" w:sz="4" w:space="0" w:color="000000"/>
              <w:bottom w:val="single" w:sz="4" w:space="0" w:color="000000"/>
              <w:right w:val="single" w:sz="4" w:space="0" w:color="auto"/>
            </w:tcBorders>
          </w:tcPr>
          <w:p w14:paraId="49D3008B" w14:textId="4D637DB8"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7</w:t>
            </w:r>
          </w:p>
        </w:tc>
        <w:tc>
          <w:tcPr>
            <w:tcW w:w="1729" w:type="dxa"/>
            <w:tcBorders>
              <w:top w:val="single" w:sz="4" w:space="0" w:color="000000"/>
              <w:left w:val="single" w:sz="4" w:space="0" w:color="auto"/>
              <w:bottom w:val="single" w:sz="4" w:space="0" w:color="000000"/>
              <w:right w:val="single" w:sz="4" w:space="0" w:color="000000"/>
            </w:tcBorders>
          </w:tcPr>
          <w:p w14:paraId="49B30B27" w14:textId="77777777" w:rsidR="00DB11FB" w:rsidRPr="00312869" w:rsidRDefault="00DB11FB" w:rsidP="003B66DC">
            <w:pPr>
              <w:spacing w:after="0" w:line="240" w:lineRule="auto"/>
              <w:rPr>
                <w:rFonts w:ascii="Times New Roman" w:eastAsia="Calibri" w:hAnsi="Times New Roman" w:cs="Times New Roman"/>
                <w:b/>
                <w:lang w:val="az-Latn-AZ"/>
              </w:rPr>
            </w:pPr>
          </w:p>
          <w:p w14:paraId="3EC8AA70" w14:textId="55C3ECB4"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5433AE32" w14:textId="0ED4F3A8" w:rsidR="00605323" w:rsidRDefault="00DB11FB" w:rsidP="003B66DC">
            <w:pPr>
              <w:pStyle w:val="Default"/>
              <w:spacing w:line="276" w:lineRule="auto"/>
              <w:jc w:val="both"/>
              <w:rPr>
                <w:sz w:val="22"/>
                <w:szCs w:val="22"/>
                <w:lang w:val="az-Latn-AZ"/>
              </w:rPr>
            </w:pPr>
            <w:r w:rsidRPr="00312869">
              <w:rPr>
                <w:sz w:val="22"/>
                <w:szCs w:val="22"/>
                <w:lang w:val="az-Latn-AZ"/>
              </w:rPr>
              <w:t xml:space="preserve">Kommunikasiya prosesində nitq mədəniyyətinin rolu. Mədəni nitqə verilən tələblər. Nitqin münasibliyi, zənginliyi, təmizliyi, dəqiqliyi və s. </w:t>
            </w:r>
          </w:p>
          <w:p w14:paraId="1A942A5B" w14:textId="77777777" w:rsidR="00605323" w:rsidRDefault="00605323" w:rsidP="003B66DC">
            <w:pPr>
              <w:pStyle w:val="Default"/>
              <w:spacing w:line="276" w:lineRule="auto"/>
              <w:jc w:val="both"/>
              <w:rPr>
                <w:sz w:val="22"/>
                <w:szCs w:val="22"/>
                <w:lang w:val="az-Latn-AZ"/>
              </w:rPr>
            </w:pPr>
          </w:p>
          <w:p w14:paraId="333F71A4" w14:textId="5DAE9D49" w:rsidR="00DB11FB" w:rsidRPr="00312869" w:rsidRDefault="00DB11FB" w:rsidP="003B66DC">
            <w:pPr>
              <w:pStyle w:val="Default"/>
              <w:spacing w:line="276" w:lineRule="auto"/>
              <w:jc w:val="both"/>
              <w:rPr>
                <w:sz w:val="22"/>
                <w:szCs w:val="22"/>
                <w:lang w:val="az-Latn-AZ"/>
              </w:rPr>
            </w:pPr>
            <w:r w:rsidRPr="00312869">
              <w:rPr>
                <w:sz w:val="22"/>
                <w:szCs w:val="22"/>
                <w:lang w:val="az-Latn-AZ"/>
              </w:rPr>
              <w:t>Punktuasiya</w:t>
            </w:r>
            <w:r w:rsidR="00605323">
              <w:rPr>
                <w:sz w:val="22"/>
                <w:szCs w:val="22"/>
                <w:lang w:val="az-Latn-AZ"/>
              </w:rPr>
              <w:t xml:space="preserve"> </w:t>
            </w:r>
            <w:r w:rsidRPr="00312869">
              <w:rPr>
                <w:sz w:val="22"/>
                <w:szCs w:val="22"/>
                <w:lang w:val="az-Latn-AZ"/>
              </w:rPr>
              <w:t>və durğu işarələri.  Yazılı kommunikasiya zamanı durğu işarələrindən düzgün istifadə.</w:t>
            </w:r>
          </w:p>
        </w:tc>
        <w:tc>
          <w:tcPr>
            <w:tcW w:w="3173" w:type="dxa"/>
            <w:tcBorders>
              <w:top w:val="single" w:sz="4" w:space="0" w:color="000000"/>
              <w:left w:val="single" w:sz="4" w:space="0" w:color="000000"/>
              <w:bottom w:val="single" w:sz="4" w:space="0" w:color="000000"/>
              <w:right w:val="single" w:sz="4" w:space="0" w:color="000000"/>
            </w:tcBorders>
          </w:tcPr>
          <w:p w14:paraId="704958A5" w14:textId="0FD33F50" w:rsidR="00DB11FB" w:rsidRDefault="00DB11FB" w:rsidP="003B66DC">
            <w:pPr>
              <w:pStyle w:val="Default"/>
              <w:spacing w:line="276" w:lineRule="auto"/>
              <w:jc w:val="both"/>
              <w:rPr>
                <w:sz w:val="22"/>
                <w:szCs w:val="22"/>
                <w:lang w:val="tr-TR"/>
              </w:rPr>
            </w:pPr>
            <w:r w:rsidRPr="00312869">
              <w:rPr>
                <w:sz w:val="22"/>
                <w:szCs w:val="22"/>
                <w:lang w:val="az-Latn-AZ"/>
              </w:rPr>
              <w:t xml:space="preserve">Məmmədli Nadir. </w:t>
            </w:r>
            <w:r w:rsidRPr="00312869">
              <w:rPr>
                <w:sz w:val="22"/>
                <w:szCs w:val="22"/>
                <w:lang w:val="tr-TR"/>
              </w:rPr>
              <w:t xml:space="preserve"> Azərbaycan dilində işgüzar və akademik kommunikasiya. Dərslik. Bakı, “Elm və təhsil”, 2021. (səh.336-359; 403-422).</w:t>
            </w:r>
          </w:p>
          <w:p w14:paraId="043F1CC7" w14:textId="6A7903DB" w:rsidR="00741751" w:rsidRPr="00312869" w:rsidRDefault="00741751" w:rsidP="00741751">
            <w:pPr>
              <w:spacing w:after="0" w:line="276" w:lineRule="auto"/>
              <w:rPr>
                <w:rFonts w:ascii="Times New Roman" w:hAnsi="Times New Roman" w:cs="Times New Roman"/>
                <w:lang w:val="tr-TR"/>
              </w:rPr>
            </w:pPr>
            <w:r>
              <w:rPr>
                <w:rFonts w:ascii="Times New Roman" w:hAnsi="Times New Roman" w:cs="Times New Roman"/>
                <w:lang w:val="tr-TR"/>
              </w:rPr>
              <w:t>Babayev Adil. Azərbaycan dili və nitq mədəniyyəti.Bakı-2017,səh.125-130</w:t>
            </w:r>
          </w:p>
          <w:p w14:paraId="3630ABE4" w14:textId="77777777" w:rsidR="00741751" w:rsidRPr="00312869" w:rsidRDefault="00741751" w:rsidP="003B66DC">
            <w:pPr>
              <w:pStyle w:val="Default"/>
              <w:spacing w:line="276" w:lineRule="auto"/>
              <w:jc w:val="both"/>
              <w:rPr>
                <w:sz w:val="22"/>
                <w:szCs w:val="22"/>
                <w:lang w:val="tr-TR"/>
              </w:rPr>
            </w:pPr>
          </w:p>
          <w:p w14:paraId="23F76A16" w14:textId="6A14AFB8" w:rsidR="00DB11FB" w:rsidRPr="00312869" w:rsidRDefault="00046DB1" w:rsidP="003B66DC">
            <w:pPr>
              <w:pStyle w:val="Default"/>
              <w:spacing w:line="276" w:lineRule="auto"/>
              <w:jc w:val="both"/>
              <w:rPr>
                <w:color w:val="000000" w:themeColor="text1"/>
                <w:sz w:val="22"/>
                <w:szCs w:val="22"/>
                <w:lang w:val="az-Latn-AZ"/>
              </w:rPr>
            </w:pPr>
            <w:r w:rsidRPr="00046DB1">
              <w:rPr>
                <w:b/>
                <w:lang w:val="tr-TR"/>
              </w:rPr>
              <w:t>Tapşırıq :</w:t>
            </w:r>
            <w:r>
              <w:rPr>
                <w:b/>
                <w:lang w:val="tr-TR"/>
              </w:rPr>
              <w:t xml:space="preserve"> </w:t>
            </w:r>
            <w:r w:rsidR="00DB11FB" w:rsidRPr="00312869">
              <w:rPr>
                <w:sz w:val="22"/>
                <w:szCs w:val="22"/>
                <w:lang w:val="tr-TR"/>
              </w:rPr>
              <w:t>Mətn üzərində iş (buraxılmış durğu işarələrini qeyd eləmək və s.)</w:t>
            </w:r>
          </w:p>
        </w:tc>
      </w:tr>
      <w:tr w:rsidR="00DB11FB" w:rsidRPr="00046DB1" w14:paraId="2A896D09"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71C60F2F" w14:textId="7E3A328E"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8</w:t>
            </w:r>
          </w:p>
        </w:tc>
        <w:tc>
          <w:tcPr>
            <w:tcW w:w="1729" w:type="dxa"/>
            <w:tcBorders>
              <w:top w:val="single" w:sz="4" w:space="0" w:color="000000"/>
              <w:left w:val="single" w:sz="4" w:space="0" w:color="auto"/>
              <w:bottom w:val="single" w:sz="4" w:space="0" w:color="000000"/>
              <w:right w:val="single" w:sz="4" w:space="0" w:color="000000"/>
            </w:tcBorders>
            <w:hideMark/>
          </w:tcPr>
          <w:p w14:paraId="00A1E450" w14:textId="5063515B" w:rsidR="00DB11FB" w:rsidRPr="00312869" w:rsidRDefault="00DB11FB" w:rsidP="003B66DC">
            <w:pPr>
              <w:spacing w:after="0" w:line="240" w:lineRule="auto"/>
              <w:rPr>
                <w:rFonts w:ascii="Times New Roman" w:eastAsia="Calibri" w:hAnsi="Times New Roman" w:cs="Times New Roman"/>
                <w:b/>
                <w:lang w:val="az-Latn-AZ"/>
              </w:rPr>
            </w:pPr>
          </w:p>
          <w:p w14:paraId="27997282" w14:textId="7CAB4B2D"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77C443C9" w14:textId="77777777" w:rsidR="00605323" w:rsidRDefault="00DB11FB" w:rsidP="003B66DC">
            <w:pPr>
              <w:spacing w:line="276" w:lineRule="auto"/>
              <w:jc w:val="both"/>
              <w:rPr>
                <w:rFonts w:ascii="Times New Roman" w:hAnsi="Times New Roman" w:cs="Times New Roman"/>
                <w:b/>
                <w:color w:val="000000" w:themeColor="text1"/>
                <w:lang w:val="az-Latn-AZ"/>
              </w:rPr>
            </w:pPr>
            <w:r w:rsidRPr="00312869">
              <w:rPr>
                <w:rFonts w:ascii="Times New Roman" w:hAnsi="Times New Roman" w:cs="Times New Roman"/>
                <w:b/>
                <w:color w:val="000000" w:themeColor="text1"/>
                <w:lang w:val="az-Latn-AZ"/>
              </w:rPr>
              <w:t>Aralıq imtahanı.</w:t>
            </w:r>
          </w:p>
          <w:p w14:paraId="44CAA6B7" w14:textId="4129B2FC" w:rsidR="00DB11FB" w:rsidRPr="00312869" w:rsidRDefault="00DB11FB" w:rsidP="003B66DC">
            <w:pPr>
              <w:spacing w:line="276" w:lineRule="auto"/>
              <w:jc w:val="both"/>
              <w:rPr>
                <w:rFonts w:ascii="Times New Roman" w:hAnsi="Times New Roman" w:cs="Times New Roman"/>
                <w:b/>
                <w:color w:val="000000" w:themeColor="text1"/>
                <w:lang w:val="az-Latn-AZ"/>
              </w:rPr>
            </w:pPr>
            <w:r w:rsidRPr="00312869">
              <w:rPr>
                <w:lang w:val="az-Latn-AZ"/>
              </w:rPr>
              <w:t xml:space="preserve"> </w:t>
            </w:r>
            <w:r w:rsidRPr="00312869">
              <w:rPr>
                <w:rFonts w:ascii="Times New Roman" w:hAnsi="Times New Roman" w:cs="Times New Roman"/>
                <w:lang w:val="az-Latn-AZ"/>
              </w:rPr>
              <w:t>Elektron işgüzar rabitə. Poçt yazışmaları. Elektron rabitə. Elektron dizayn. E-poçt quruluşu və ölçüsü. Elektron poçt.  Elektron poçt nümunəsi. Elektron imza. Məktub yazmağın prinsipləri. Dəstin ümumi qaydaları.</w:t>
            </w:r>
          </w:p>
        </w:tc>
        <w:tc>
          <w:tcPr>
            <w:tcW w:w="3173" w:type="dxa"/>
            <w:tcBorders>
              <w:top w:val="single" w:sz="4" w:space="0" w:color="000000"/>
              <w:left w:val="single" w:sz="4" w:space="0" w:color="000000"/>
              <w:bottom w:val="single" w:sz="4" w:space="0" w:color="000000"/>
              <w:right w:val="single" w:sz="4" w:space="0" w:color="000000"/>
            </w:tcBorders>
          </w:tcPr>
          <w:p w14:paraId="7222D704" w14:textId="77777777" w:rsidR="00DB11FB" w:rsidRPr="00312869" w:rsidRDefault="00DB11FB" w:rsidP="003B66DC">
            <w:pPr>
              <w:pStyle w:val="Default"/>
              <w:spacing w:line="276" w:lineRule="auto"/>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(səh.218-226).</w:t>
            </w:r>
          </w:p>
          <w:p w14:paraId="1A2EE429" w14:textId="77777777" w:rsidR="00046DB1" w:rsidRDefault="00046DB1" w:rsidP="003B66DC">
            <w:pPr>
              <w:spacing w:line="276" w:lineRule="auto"/>
              <w:rPr>
                <w:rFonts w:ascii="Times New Roman" w:hAnsi="Times New Roman" w:cs="Times New Roman"/>
                <w:bCs/>
                <w:color w:val="000000"/>
                <w:lang w:val="az-Latn-AZ"/>
              </w:rPr>
            </w:pPr>
          </w:p>
          <w:p w14:paraId="6B5EAFC1" w14:textId="13F3C3C0" w:rsidR="00DB11FB" w:rsidRPr="00312869" w:rsidRDefault="00046DB1" w:rsidP="003B66DC">
            <w:pPr>
              <w:spacing w:line="276" w:lineRule="auto"/>
              <w:rPr>
                <w:rFonts w:ascii="Times New Roman" w:eastAsia="Calibri" w:hAnsi="Times New Roman" w:cs="Times New Roman"/>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bCs/>
                <w:color w:val="000000"/>
                <w:lang w:val="az-Latn-AZ"/>
              </w:rPr>
              <w:t>Elektron məktub hazırlayaraq müəllimin poçt ünvanına göndərmək.</w:t>
            </w:r>
          </w:p>
        </w:tc>
      </w:tr>
      <w:tr w:rsidR="00DB11FB" w:rsidRPr="00970CDA" w14:paraId="70B7DB73" w14:textId="77777777" w:rsidTr="003B66DC">
        <w:trPr>
          <w:trHeight w:val="710"/>
        </w:trPr>
        <w:tc>
          <w:tcPr>
            <w:tcW w:w="606" w:type="dxa"/>
            <w:tcBorders>
              <w:top w:val="single" w:sz="4" w:space="0" w:color="000000"/>
              <w:left w:val="single" w:sz="4" w:space="0" w:color="000000"/>
              <w:bottom w:val="single" w:sz="4" w:space="0" w:color="000000"/>
              <w:right w:val="single" w:sz="4" w:space="0" w:color="auto"/>
            </w:tcBorders>
            <w:hideMark/>
          </w:tcPr>
          <w:p w14:paraId="576636C5" w14:textId="70595756"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9</w:t>
            </w:r>
          </w:p>
        </w:tc>
        <w:tc>
          <w:tcPr>
            <w:tcW w:w="1729" w:type="dxa"/>
            <w:tcBorders>
              <w:top w:val="single" w:sz="4" w:space="0" w:color="000000"/>
              <w:left w:val="single" w:sz="4" w:space="0" w:color="auto"/>
              <w:bottom w:val="single" w:sz="4" w:space="0" w:color="000000"/>
              <w:right w:val="single" w:sz="4" w:space="0" w:color="000000"/>
            </w:tcBorders>
            <w:hideMark/>
          </w:tcPr>
          <w:p w14:paraId="354C89C1" w14:textId="76AE95AB" w:rsidR="00DB11FB" w:rsidRPr="00312869" w:rsidRDefault="00DB11FB" w:rsidP="003B66DC">
            <w:pPr>
              <w:spacing w:after="0" w:line="240" w:lineRule="auto"/>
              <w:rPr>
                <w:rFonts w:ascii="Times New Roman" w:eastAsia="Calibri" w:hAnsi="Times New Roman" w:cs="Times New Roman"/>
                <w:b/>
                <w:lang w:val="az-Latn-AZ"/>
              </w:rPr>
            </w:pPr>
          </w:p>
          <w:p w14:paraId="264E4733" w14:textId="0BD70F9D"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0FE37B93" w14:textId="77777777" w:rsidR="00334BCA" w:rsidRDefault="00DB11FB" w:rsidP="003B66DC">
            <w:pPr>
              <w:pStyle w:val="Default"/>
              <w:spacing w:line="276" w:lineRule="auto"/>
              <w:jc w:val="both"/>
              <w:rPr>
                <w:sz w:val="22"/>
                <w:szCs w:val="22"/>
                <w:lang w:val="az-Latn-AZ"/>
              </w:rPr>
            </w:pPr>
            <w:r w:rsidRPr="00312869">
              <w:rPr>
                <w:sz w:val="22"/>
                <w:szCs w:val="22"/>
                <w:lang w:val="az-Latn-AZ"/>
              </w:rPr>
              <w:t>İşgüzar ünsiyyətdə dialoq janrları. Dialoq, növləri və meyarları. İşgüzar söhbət. İşgüzar danışıqlar. Görüşlər.</w:t>
            </w:r>
          </w:p>
          <w:p w14:paraId="4E14F6F2" w14:textId="77777777" w:rsidR="00334BCA" w:rsidRDefault="00334BCA" w:rsidP="003B66DC">
            <w:pPr>
              <w:pStyle w:val="Default"/>
              <w:spacing w:line="276" w:lineRule="auto"/>
              <w:jc w:val="both"/>
              <w:rPr>
                <w:sz w:val="22"/>
                <w:szCs w:val="22"/>
                <w:lang w:val="az-Latn-AZ"/>
              </w:rPr>
            </w:pPr>
          </w:p>
          <w:p w14:paraId="05A06EBF" w14:textId="250864EF" w:rsidR="00DB11FB" w:rsidRPr="00312869" w:rsidRDefault="00DB11FB" w:rsidP="003B66DC">
            <w:pPr>
              <w:pStyle w:val="Default"/>
              <w:spacing w:line="276" w:lineRule="auto"/>
              <w:jc w:val="both"/>
              <w:rPr>
                <w:sz w:val="22"/>
                <w:szCs w:val="22"/>
                <w:lang w:val="az-Latn-AZ"/>
              </w:rPr>
            </w:pPr>
            <w:r w:rsidRPr="00312869">
              <w:rPr>
                <w:sz w:val="22"/>
                <w:szCs w:val="22"/>
                <w:lang w:val="az-Latn-AZ"/>
              </w:rPr>
              <w:t xml:space="preserve"> Mətbuat konfransları. İşgüzar müzakirə, mübahisə  etmək mədəniyyəti. İşgüzar görüşlərin vaxtı, məkanı və qaydaları.</w:t>
            </w:r>
          </w:p>
          <w:p w14:paraId="466AB8AC" w14:textId="273B47C9" w:rsidR="00DB11FB" w:rsidRPr="00312869" w:rsidRDefault="00DB11FB" w:rsidP="003B66DC">
            <w:pPr>
              <w:pStyle w:val="Default"/>
              <w:spacing w:line="276" w:lineRule="auto"/>
              <w:jc w:val="both"/>
              <w:rPr>
                <w:sz w:val="22"/>
                <w:szCs w:val="22"/>
                <w:lang w:val="az-Latn-AZ"/>
              </w:rPr>
            </w:pPr>
          </w:p>
        </w:tc>
        <w:tc>
          <w:tcPr>
            <w:tcW w:w="3173" w:type="dxa"/>
            <w:tcBorders>
              <w:top w:val="single" w:sz="4" w:space="0" w:color="000000"/>
              <w:left w:val="single" w:sz="4" w:space="0" w:color="000000"/>
              <w:bottom w:val="single" w:sz="4" w:space="0" w:color="000000"/>
              <w:right w:val="single" w:sz="4" w:space="0" w:color="000000"/>
            </w:tcBorders>
          </w:tcPr>
          <w:p w14:paraId="2D1819D3" w14:textId="53DBD834" w:rsidR="00DB11FB" w:rsidRPr="00312869" w:rsidRDefault="00DB11FB" w:rsidP="003B66DC">
            <w:pPr>
              <w:pStyle w:val="Default"/>
              <w:spacing w:line="276" w:lineRule="auto"/>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(səh.57-77).</w:t>
            </w:r>
          </w:p>
          <w:p w14:paraId="421B145A" w14:textId="77777777" w:rsidR="00046DB1" w:rsidRDefault="00046DB1" w:rsidP="003B66DC">
            <w:pPr>
              <w:autoSpaceDE w:val="0"/>
              <w:autoSpaceDN w:val="0"/>
              <w:adjustRightInd w:val="0"/>
              <w:jc w:val="both"/>
              <w:rPr>
                <w:rFonts w:ascii="Times New Roman" w:hAnsi="Times New Roman" w:cs="Times New Roman"/>
                <w:bCs/>
                <w:color w:val="000000"/>
                <w:lang w:val="az-Latn-AZ"/>
              </w:rPr>
            </w:pPr>
          </w:p>
          <w:p w14:paraId="06FE9C1E" w14:textId="23E890B9" w:rsidR="00DB11FB" w:rsidRPr="00312869" w:rsidRDefault="00046DB1" w:rsidP="003B66DC">
            <w:pPr>
              <w:autoSpaceDE w:val="0"/>
              <w:autoSpaceDN w:val="0"/>
              <w:adjustRightInd w:val="0"/>
              <w:jc w:val="both"/>
              <w:rPr>
                <w:rFonts w:ascii="Times New Roman" w:hAnsi="Times New Roman" w:cs="Times New Roman"/>
                <w:bCs/>
                <w:color w:val="000000"/>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bCs/>
                <w:color w:val="000000"/>
                <w:lang w:val="az-Latn-AZ"/>
              </w:rPr>
              <w:t>Gənclər üçün aktual bir mövzuda müzakirə təşkil etmək.</w:t>
            </w:r>
          </w:p>
        </w:tc>
      </w:tr>
      <w:tr w:rsidR="00DB11FB" w:rsidRPr="00312869" w14:paraId="2CE8AD0B" w14:textId="77777777" w:rsidTr="003B66DC">
        <w:trPr>
          <w:trHeight w:val="593"/>
        </w:trPr>
        <w:tc>
          <w:tcPr>
            <w:tcW w:w="606" w:type="dxa"/>
            <w:tcBorders>
              <w:top w:val="single" w:sz="4" w:space="0" w:color="000000"/>
              <w:left w:val="single" w:sz="4" w:space="0" w:color="000000"/>
              <w:bottom w:val="single" w:sz="4" w:space="0" w:color="000000"/>
              <w:right w:val="single" w:sz="4" w:space="0" w:color="auto"/>
            </w:tcBorders>
            <w:hideMark/>
          </w:tcPr>
          <w:p w14:paraId="586ABF97" w14:textId="5348AB58" w:rsidR="00DB11FB" w:rsidRPr="00312869" w:rsidRDefault="00DB11FB" w:rsidP="003B66DC">
            <w:pPr>
              <w:spacing w:after="0" w:line="240" w:lineRule="auto"/>
              <w:jc w:val="both"/>
              <w:rPr>
                <w:rFonts w:ascii="Times New Roman" w:eastAsia="Calibri" w:hAnsi="Times New Roman" w:cs="Times New Roman"/>
                <w:lang w:val="az-Latn-AZ"/>
              </w:rPr>
            </w:pPr>
            <w:r w:rsidRPr="00312869">
              <w:rPr>
                <w:rFonts w:ascii="Times New Roman" w:eastAsia="Calibri" w:hAnsi="Times New Roman" w:cs="Times New Roman"/>
                <w:lang w:val="az-Latn-AZ"/>
              </w:rPr>
              <w:lastRenderedPageBreak/>
              <w:t>10</w:t>
            </w:r>
          </w:p>
        </w:tc>
        <w:tc>
          <w:tcPr>
            <w:tcW w:w="1729" w:type="dxa"/>
            <w:tcBorders>
              <w:top w:val="single" w:sz="4" w:space="0" w:color="000000"/>
              <w:left w:val="single" w:sz="4" w:space="0" w:color="auto"/>
              <w:bottom w:val="single" w:sz="4" w:space="0" w:color="000000"/>
              <w:right w:val="single" w:sz="4" w:space="0" w:color="000000"/>
            </w:tcBorders>
            <w:hideMark/>
          </w:tcPr>
          <w:p w14:paraId="59E76331" w14:textId="27659D85" w:rsidR="00DB11FB" w:rsidRPr="00312869" w:rsidRDefault="00DB11FB" w:rsidP="003B66DC">
            <w:pPr>
              <w:spacing w:after="0" w:line="240" w:lineRule="auto"/>
              <w:rPr>
                <w:rFonts w:ascii="Times New Roman" w:eastAsia="Calibri" w:hAnsi="Times New Roman" w:cs="Times New Roman"/>
                <w:lang w:val="az-Latn-AZ"/>
              </w:rPr>
            </w:pPr>
          </w:p>
          <w:p w14:paraId="78023B6F" w14:textId="6C209CFC"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18D5679D" w14:textId="77777777" w:rsidR="00334BCA" w:rsidRDefault="00DB11FB" w:rsidP="003B66DC">
            <w:pPr>
              <w:jc w:val="both"/>
              <w:rPr>
                <w:rFonts w:ascii="Times New Roman" w:hAnsi="Times New Roman" w:cs="Times New Roman"/>
                <w:lang w:val="az-Latn-AZ"/>
              </w:rPr>
            </w:pPr>
            <w:r w:rsidRPr="00312869">
              <w:rPr>
                <w:rFonts w:ascii="Times New Roman" w:hAnsi="Times New Roman" w:cs="Times New Roman"/>
                <w:lang w:val="az-Latn-AZ"/>
              </w:rPr>
              <w:t xml:space="preserve">İşgüzar ünsiyyətdə monoloji janrlar. Monoloji nitq. İctimai nitq. Natiqlər üçün tövsiyələr. Şifahi təqdimatda jestlərin rolu. </w:t>
            </w:r>
          </w:p>
          <w:p w14:paraId="08AF1594" w14:textId="15527EC1" w:rsidR="00DB11FB" w:rsidRPr="00312869" w:rsidRDefault="00DB11FB" w:rsidP="003B66DC">
            <w:pPr>
              <w:jc w:val="both"/>
              <w:rPr>
                <w:rFonts w:ascii="Times New Roman" w:hAnsi="Times New Roman" w:cs="Times New Roman"/>
                <w:bCs/>
                <w:lang w:val="az-Latn-AZ"/>
              </w:rPr>
            </w:pPr>
            <w:r w:rsidRPr="00312869">
              <w:rPr>
                <w:rFonts w:ascii="Times New Roman" w:hAnsi="Times New Roman" w:cs="Times New Roman"/>
                <w:lang w:val="az-Latn-AZ"/>
              </w:rPr>
              <w:t>Layihə hazırlığı və onun təqdimatı. Təqdimat nitqi və onun prinsipləri. Təqdimata diqqəti artırmaq üçün istifadə olunan üsullar.</w:t>
            </w:r>
          </w:p>
        </w:tc>
        <w:tc>
          <w:tcPr>
            <w:tcW w:w="3173" w:type="dxa"/>
            <w:tcBorders>
              <w:top w:val="single" w:sz="4" w:space="0" w:color="000000"/>
              <w:left w:val="single" w:sz="4" w:space="0" w:color="000000"/>
              <w:bottom w:val="single" w:sz="4" w:space="0" w:color="000000"/>
              <w:right w:val="single" w:sz="4" w:space="0" w:color="000000"/>
            </w:tcBorders>
          </w:tcPr>
          <w:p w14:paraId="3DA64565" w14:textId="48A22217" w:rsidR="00DB11FB" w:rsidRPr="00312869" w:rsidRDefault="00DB11FB" w:rsidP="003B66DC">
            <w:pPr>
              <w:pStyle w:val="Default"/>
              <w:spacing w:line="276" w:lineRule="auto"/>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(səh.78-86; 145-151).</w:t>
            </w:r>
          </w:p>
          <w:p w14:paraId="2DEE6014" w14:textId="2C04BC62" w:rsidR="00DB11FB" w:rsidRPr="00312869" w:rsidRDefault="00046DB1" w:rsidP="003B66DC">
            <w:pPr>
              <w:autoSpaceDE w:val="0"/>
              <w:autoSpaceDN w:val="0"/>
              <w:adjustRightInd w:val="0"/>
              <w:rPr>
                <w:rFonts w:ascii="Times New Roman" w:hAnsi="Times New Roman" w:cs="Times New Roman"/>
                <w:bCs/>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bCs/>
                <w:lang w:val="az-Latn-AZ"/>
              </w:rPr>
              <w:t>Tanınmış  natiqlərdən biri haqqında təqdimat hazırlamaq.</w:t>
            </w:r>
          </w:p>
        </w:tc>
      </w:tr>
      <w:tr w:rsidR="00DB11FB" w:rsidRPr="00312869" w14:paraId="05CDD0F3"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7543474D" w14:textId="753727DF"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11</w:t>
            </w:r>
          </w:p>
        </w:tc>
        <w:tc>
          <w:tcPr>
            <w:tcW w:w="1729" w:type="dxa"/>
            <w:tcBorders>
              <w:top w:val="single" w:sz="4" w:space="0" w:color="000000"/>
              <w:left w:val="single" w:sz="4" w:space="0" w:color="auto"/>
              <w:bottom w:val="single" w:sz="4" w:space="0" w:color="000000"/>
              <w:right w:val="single" w:sz="4" w:space="0" w:color="000000"/>
            </w:tcBorders>
            <w:hideMark/>
          </w:tcPr>
          <w:p w14:paraId="00696A5F" w14:textId="48C7D3EF" w:rsidR="00DB11FB" w:rsidRPr="00312869" w:rsidRDefault="00DB11FB" w:rsidP="003B66DC">
            <w:pPr>
              <w:spacing w:after="0" w:line="240" w:lineRule="auto"/>
              <w:rPr>
                <w:rFonts w:ascii="Times New Roman" w:eastAsia="Calibri" w:hAnsi="Times New Roman" w:cs="Times New Roman"/>
                <w:b/>
                <w:lang w:val="az-Latn-AZ"/>
              </w:rPr>
            </w:pPr>
          </w:p>
          <w:p w14:paraId="4998807B" w14:textId="20CF93D7" w:rsidR="00DB11FB" w:rsidRPr="00312869" w:rsidRDefault="00DB11FB" w:rsidP="003B66DC">
            <w:pPr>
              <w:spacing w:after="0" w:line="240" w:lineRule="auto"/>
              <w:rPr>
                <w:rFonts w:ascii="Times New Roman" w:eastAsia="Calibri" w:hAnsi="Times New Roman" w:cs="Times New Roman"/>
                <w:b/>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4177F67B" w14:textId="77777777" w:rsidR="00334BCA" w:rsidRDefault="00DB11FB" w:rsidP="003B66DC">
            <w:pPr>
              <w:autoSpaceDE w:val="0"/>
              <w:autoSpaceDN w:val="0"/>
              <w:adjustRightInd w:val="0"/>
              <w:spacing w:after="0"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İşgüzar ünsiyyət etikası və psixologiyası. İşgüzar ünsiyyətdə təsir üsulları.  İşgüzar ünsiyyətdə nitq etiket qaydaları.  </w:t>
            </w:r>
          </w:p>
          <w:p w14:paraId="1BC2B6F1" w14:textId="77777777" w:rsidR="00334BCA" w:rsidRDefault="00334BCA" w:rsidP="003B66DC">
            <w:pPr>
              <w:autoSpaceDE w:val="0"/>
              <w:autoSpaceDN w:val="0"/>
              <w:adjustRightInd w:val="0"/>
              <w:spacing w:after="0" w:line="276" w:lineRule="auto"/>
              <w:jc w:val="both"/>
              <w:rPr>
                <w:rFonts w:ascii="Times New Roman" w:eastAsia="Calibri" w:hAnsi="Times New Roman" w:cs="Times New Roman"/>
                <w:color w:val="000000"/>
                <w:lang w:val="az-Latn-AZ"/>
              </w:rPr>
            </w:pPr>
          </w:p>
          <w:p w14:paraId="7BC9130F" w14:textId="3237A506" w:rsidR="00DB11FB" w:rsidRPr="00312869" w:rsidRDefault="00DB11FB" w:rsidP="003B66DC">
            <w:pPr>
              <w:autoSpaceDE w:val="0"/>
              <w:autoSpaceDN w:val="0"/>
              <w:adjustRightInd w:val="0"/>
              <w:spacing w:after="0"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İşgüzar ünsiyyətdə davranışı idarə edən və tənzimləyən fənd. İşgüzar ünsiyyətin vacib psixoloji amili. İşgüzar ünsiyyət üslubunun növləri. </w:t>
            </w:r>
          </w:p>
        </w:tc>
        <w:tc>
          <w:tcPr>
            <w:tcW w:w="3173" w:type="dxa"/>
            <w:tcBorders>
              <w:top w:val="single" w:sz="4" w:space="0" w:color="000000"/>
              <w:left w:val="single" w:sz="4" w:space="0" w:color="000000"/>
              <w:bottom w:val="single" w:sz="4" w:space="0" w:color="000000"/>
              <w:right w:val="single" w:sz="4" w:space="0" w:color="000000"/>
            </w:tcBorders>
          </w:tcPr>
          <w:p w14:paraId="363223EC" w14:textId="07BB8605" w:rsidR="00DB11FB" w:rsidRPr="00312869" w:rsidRDefault="00DB11FB" w:rsidP="003B66DC">
            <w:pPr>
              <w:pStyle w:val="Default"/>
              <w:spacing w:line="276" w:lineRule="auto"/>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(səh.101-123).</w:t>
            </w:r>
          </w:p>
          <w:p w14:paraId="6BED3316" w14:textId="5523328B" w:rsidR="00DB11FB" w:rsidRPr="00312869" w:rsidRDefault="00DB11FB" w:rsidP="003B66DC">
            <w:pPr>
              <w:autoSpaceDE w:val="0"/>
              <w:autoSpaceDN w:val="0"/>
              <w:adjustRightInd w:val="0"/>
              <w:rPr>
                <w:rFonts w:ascii="Times New Roman" w:hAnsi="Times New Roman" w:cs="Times New Roman"/>
                <w:bCs/>
                <w:color w:val="000000"/>
                <w:lang w:val="az-Latn-AZ"/>
              </w:rPr>
            </w:pPr>
          </w:p>
        </w:tc>
      </w:tr>
      <w:tr w:rsidR="00DB11FB" w:rsidRPr="00970CDA" w14:paraId="2589BB2C" w14:textId="77777777" w:rsidTr="003B66DC">
        <w:trPr>
          <w:trHeight w:val="521"/>
        </w:trPr>
        <w:tc>
          <w:tcPr>
            <w:tcW w:w="606" w:type="dxa"/>
            <w:tcBorders>
              <w:top w:val="single" w:sz="4" w:space="0" w:color="000000"/>
              <w:left w:val="single" w:sz="4" w:space="0" w:color="000000"/>
              <w:bottom w:val="single" w:sz="4" w:space="0" w:color="000000"/>
              <w:right w:val="single" w:sz="4" w:space="0" w:color="auto"/>
            </w:tcBorders>
            <w:hideMark/>
          </w:tcPr>
          <w:p w14:paraId="43D5BACA" w14:textId="46360419"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12</w:t>
            </w:r>
          </w:p>
        </w:tc>
        <w:tc>
          <w:tcPr>
            <w:tcW w:w="1729" w:type="dxa"/>
            <w:tcBorders>
              <w:top w:val="single" w:sz="4" w:space="0" w:color="000000"/>
              <w:left w:val="single" w:sz="4" w:space="0" w:color="auto"/>
              <w:bottom w:val="single" w:sz="4" w:space="0" w:color="000000"/>
              <w:right w:val="single" w:sz="4" w:space="0" w:color="000000"/>
            </w:tcBorders>
            <w:hideMark/>
          </w:tcPr>
          <w:p w14:paraId="071CFA0C" w14:textId="5A15F11A" w:rsidR="00DB11FB" w:rsidRPr="00312869" w:rsidRDefault="00DB11FB" w:rsidP="003B66DC">
            <w:pPr>
              <w:spacing w:after="0" w:line="240" w:lineRule="auto"/>
              <w:rPr>
                <w:rFonts w:ascii="Times New Roman" w:eastAsia="Calibri" w:hAnsi="Times New Roman" w:cs="Times New Roman"/>
                <w:b/>
                <w:lang w:val="az-Latn-AZ"/>
              </w:rPr>
            </w:pPr>
          </w:p>
          <w:p w14:paraId="35BC6F63" w14:textId="109AF075"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25C53E4B" w14:textId="77777777" w:rsidR="00F24641" w:rsidRDefault="00DB11FB" w:rsidP="003B66DC">
            <w:pPr>
              <w:spacing w:after="200"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Rəsmi məktublar. İnformasiya sorğusu nədir və onu necə göndərmək olar? Sorğu metodu. </w:t>
            </w:r>
            <w:r w:rsidR="00F24641">
              <w:rPr>
                <w:rFonts w:ascii="Times New Roman" w:eastAsia="Calibri" w:hAnsi="Times New Roman" w:cs="Times New Roman"/>
                <w:color w:val="000000"/>
                <w:lang w:val="az-Latn-AZ"/>
              </w:rPr>
              <w:br/>
            </w:r>
            <w:r w:rsidRPr="00312869">
              <w:rPr>
                <w:rFonts w:ascii="Times New Roman" w:eastAsia="Calibri" w:hAnsi="Times New Roman" w:cs="Times New Roman"/>
                <w:color w:val="000000"/>
                <w:lang w:val="az-Latn-AZ"/>
              </w:rPr>
              <w:t xml:space="preserve">Məktubun tərzi, dizaynı, quruluşu. </w:t>
            </w:r>
          </w:p>
          <w:p w14:paraId="2CA51257" w14:textId="560F588F" w:rsidR="00DB11FB" w:rsidRPr="00F24641" w:rsidRDefault="00DB11FB" w:rsidP="003B66DC">
            <w:pPr>
              <w:spacing w:after="200"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Yazılı mesajların əsas növləri. Təklif məktubu, zəmanət məktubu, təşəkkür məktubu və s.Yazılı işgüzar ünsiyyətin mədəniyyətlərarası ölçüsü. Detalların qeydiyyatı üçün beynəlxalq qaydalar.</w:t>
            </w:r>
          </w:p>
        </w:tc>
        <w:tc>
          <w:tcPr>
            <w:tcW w:w="3173" w:type="dxa"/>
            <w:tcBorders>
              <w:top w:val="single" w:sz="4" w:space="0" w:color="000000"/>
              <w:left w:val="single" w:sz="4" w:space="0" w:color="000000"/>
              <w:bottom w:val="single" w:sz="4" w:space="0" w:color="000000"/>
              <w:right w:val="single" w:sz="4" w:space="0" w:color="000000"/>
            </w:tcBorders>
          </w:tcPr>
          <w:p w14:paraId="4256EFDD" w14:textId="77777777" w:rsidR="00DB11FB" w:rsidRPr="00312869" w:rsidRDefault="00DB11FB" w:rsidP="003B66DC">
            <w:pPr>
              <w:pStyle w:val="Default"/>
              <w:spacing w:line="276" w:lineRule="auto"/>
              <w:jc w:val="both"/>
              <w:rPr>
                <w:sz w:val="22"/>
                <w:szCs w:val="22"/>
                <w:lang w:val="tr-TR"/>
              </w:rPr>
            </w:pPr>
            <w:r w:rsidRPr="00312869">
              <w:rPr>
                <w:sz w:val="22"/>
                <w:szCs w:val="22"/>
                <w:lang w:val="az-Latn-AZ"/>
              </w:rPr>
              <w:t xml:space="preserve">Xəlilov Buludxan. </w:t>
            </w:r>
            <w:r w:rsidRPr="00312869">
              <w:rPr>
                <w:sz w:val="22"/>
                <w:szCs w:val="22"/>
                <w:lang w:val="tr-TR"/>
              </w:rPr>
              <w:t xml:space="preserve"> Azərbaycan dilində işgüzar və akademik kommunikasiya.Bakı, “Adiloğlu” nəşriyyatı, 2021. (202-217; 238-247).</w:t>
            </w:r>
          </w:p>
          <w:p w14:paraId="53BD704A" w14:textId="4CBBD7C3" w:rsidR="00DB11FB" w:rsidRPr="00312869" w:rsidRDefault="00046DB1" w:rsidP="003B66DC">
            <w:pPr>
              <w:rPr>
                <w:rFonts w:ascii="Times New Roman" w:hAnsi="Times New Roman" w:cs="Times New Roman"/>
                <w:bCs/>
                <w:color w:val="000000"/>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bCs/>
                <w:color w:val="000000"/>
                <w:lang w:val="az-Latn-AZ"/>
              </w:rPr>
              <w:t>Hər hansı aktual  bir mövzuda informasiya sorğusu aparmaq və nəticəsini təqdim etmək</w:t>
            </w:r>
          </w:p>
        </w:tc>
      </w:tr>
      <w:tr w:rsidR="00DB11FB" w:rsidRPr="00970CDA" w14:paraId="65698991"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2FDE5D3A" w14:textId="2E1910EE"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13</w:t>
            </w:r>
          </w:p>
        </w:tc>
        <w:tc>
          <w:tcPr>
            <w:tcW w:w="1729" w:type="dxa"/>
            <w:tcBorders>
              <w:top w:val="single" w:sz="4" w:space="0" w:color="000000"/>
              <w:left w:val="single" w:sz="4" w:space="0" w:color="auto"/>
              <w:bottom w:val="single" w:sz="4" w:space="0" w:color="000000"/>
              <w:right w:val="single" w:sz="4" w:space="0" w:color="000000"/>
            </w:tcBorders>
            <w:hideMark/>
          </w:tcPr>
          <w:p w14:paraId="32E39192" w14:textId="77777777" w:rsidR="00DB11FB" w:rsidRPr="00312869" w:rsidRDefault="00DB11FB" w:rsidP="003B66DC">
            <w:pPr>
              <w:spacing w:after="0" w:line="240" w:lineRule="auto"/>
              <w:rPr>
                <w:rFonts w:ascii="Times New Roman" w:eastAsia="Calibri" w:hAnsi="Times New Roman" w:cs="Times New Roman"/>
                <w:b/>
                <w:lang w:val="az-Latn-AZ"/>
              </w:rPr>
            </w:pPr>
          </w:p>
          <w:p w14:paraId="48237ECA" w14:textId="74582C35"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1E403FC2" w14:textId="77777777" w:rsidR="00F24641" w:rsidRDefault="00DB11FB" w:rsidP="003B66DC">
            <w:pPr>
              <w:spacing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Akademik kommunikasiya. Elmi işin tərtibi. Sitatların və mənbələrin göstərilməsi. Elmi işin araşdırma üsulları</w:t>
            </w:r>
          </w:p>
          <w:p w14:paraId="4E4BCD0C" w14:textId="21DAA668" w:rsidR="00DB11FB" w:rsidRPr="00312869" w:rsidRDefault="00DB11FB" w:rsidP="003B66DC">
            <w:pPr>
              <w:spacing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 Tələbələrdə tədqiqatçılıq qabiliyyətinin formalaşdırılması. Şifahi akademik kommunikasiyanın monoloji janrları: məruzə, mühazirə, çıxış.</w:t>
            </w:r>
          </w:p>
        </w:tc>
        <w:tc>
          <w:tcPr>
            <w:tcW w:w="3173" w:type="dxa"/>
            <w:tcBorders>
              <w:top w:val="single" w:sz="4" w:space="0" w:color="000000"/>
              <w:left w:val="single" w:sz="4" w:space="0" w:color="000000"/>
              <w:bottom w:val="single" w:sz="4" w:space="0" w:color="000000"/>
              <w:right w:val="single" w:sz="4" w:space="0" w:color="000000"/>
            </w:tcBorders>
          </w:tcPr>
          <w:p w14:paraId="76AD092F" w14:textId="77777777" w:rsidR="00DB11FB" w:rsidRPr="00312869" w:rsidRDefault="00DB11FB" w:rsidP="003B66DC">
            <w:pPr>
              <w:spacing w:after="0" w:line="240" w:lineRule="auto"/>
              <w:jc w:val="both"/>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(səh.184-198; 206-211).</w:t>
            </w:r>
          </w:p>
          <w:p w14:paraId="10B96236" w14:textId="77777777" w:rsidR="00046DB1" w:rsidRDefault="00046DB1" w:rsidP="003B66DC">
            <w:pPr>
              <w:autoSpaceDE w:val="0"/>
              <w:autoSpaceDN w:val="0"/>
              <w:adjustRightInd w:val="0"/>
              <w:rPr>
                <w:rFonts w:ascii="Times New Roman" w:hAnsi="Times New Roman" w:cs="Times New Roman"/>
                <w:bCs/>
                <w:color w:val="000000"/>
                <w:lang w:val="az-Latn-AZ"/>
              </w:rPr>
            </w:pPr>
          </w:p>
          <w:p w14:paraId="45A85249" w14:textId="13F369B6" w:rsidR="00DB11FB" w:rsidRPr="00312869" w:rsidRDefault="00046DB1" w:rsidP="00374555">
            <w:pPr>
              <w:autoSpaceDE w:val="0"/>
              <w:autoSpaceDN w:val="0"/>
              <w:adjustRightInd w:val="0"/>
              <w:rPr>
                <w:rFonts w:ascii="Times New Roman" w:eastAsia="Calibri" w:hAnsi="Times New Roman" w:cs="Times New Roman"/>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hAnsi="Times New Roman" w:cs="Times New Roman"/>
                <w:bCs/>
                <w:color w:val="000000"/>
                <w:lang w:val="az-Latn-AZ"/>
              </w:rPr>
              <w:t xml:space="preserve">Əvvəlcədən verilmiş mövzuda çıxış </w:t>
            </w:r>
            <w:r w:rsidR="00374555">
              <w:rPr>
                <w:rFonts w:ascii="Times New Roman" w:hAnsi="Times New Roman" w:cs="Times New Roman"/>
                <w:bCs/>
                <w:color w:val="000000"/>
                <w:lang w:val="az-Latn-AZ"/>
              </w:rPr>
              <w:t>hazırlamaq</w:t>
            </w:r>
          </w:p>
        </w:tc>
      </w:tr>
      <w:tr w:rsidR="00DB11FB" w:rsidRPr="00970CDA" w14:paraId="18FE3286"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1CCF7D2F" w14:textId="62099654"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14</w:t>
            </w:r>
          </w:p>
        </w:tc>
        <w:tc>
          <w:tcPr>
            <w:tcW w:w="1729" w:type="dxa"/>
            <w:tcBorders>
              <w:top w:val="single" w:sz="4" w:space="0" w:color="000000"/>
              <w:left w:val="single" w:sz="4" w:space="0" w:color="auto"/>
              <w:bottom w:val="single" w:sz="4" w:space="0" w:color="000000"/>
              <w:right w:val="single" w:sz="4" w:space="0" w:color="000000"/>
            </w:tcBorders>
            <w:hideMark/>
          </w:tcPr>
          <w:p w14:paraId="5B23730E" w14:textId="77777777" w:rsidR="00DB11FB" w:rsidRPr="00312869" w:rsidRDefault="00DB11FB" w:rsidP="003B66DC">
            <w:pPr>
              <w:spacing w:after="0" w:line="240" w:lineRule="auto"/>
              <w:rPr>
                <w:rFonts w:ascii="Times New Roman" w:eastAsia="Calibri" w:hAnsi="Times New Roman" w:cs="Times New Roman"/>
                <w:b/>
                <w:lang w:val="az-Latn-AZ"/>
              </w:rPr>
            </w:pPr>
          </w:p>
          <w:p w14:paraId="0CEEFB84" w14:textId="40418323" w:rsidR="00DB11FB" w:rsidRPr="00312869" w:rsidRDefault="00DB11FB" w:rsidP="003B66DC">
            <w:pPr>
              <w:spacing w:after="0" w:line="240" w:lineRule="auto"/>
              <w:rPr>
                <w:rFonts w:ascii="Times New Roman" w:eastAsia="Calibri" w:hAnsi="Times New Roman" w:cs="Times New Roman"/>
                <w:lang w:val="az-Latn-AZ"/>
              </w:rPr>
            </w:pPr>
          </w:p>
          <w:p w14:paraId="72212D78" w14:textId="58DDB093" w:rsidR="00DB11FB" w:rsidRPr="00312869" w:rsidRDefault="00DB11FB" w:rsidP="003B66DC">
            <w:pPr>
              <w:spacing w:after="0" w:line="240" w:lineRule="auto"/>
              <w:rPr>
                <w:rFonts w:ascii="Times New Roman" w:eastAsia="Calibri" w:hAnsi="Times New Roman" w:cs="Times New Roman"/>
                <w:b/>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017642D4" w14:textId="77777777" w:rsidR="00F24641" w:rsidRDefault="00DB11FB" w:rsidP="003B66DC">
            <w:pPr>
              <w:spacing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Yazılı akademik kommunikasiya. Akademik yazı qaydaları. Akademik yazı növü kimi tezislərin hazırlanmasına qoyulan tələblər. </w:t>
            </w:r>
          </w:p>
          <w:p w14:paraId="3830F31B" w14:textId="7520AC13" w:rsidR="00DB11FB" w:rsidRPr="00F24641" w:rsidRDefault="00DB11FB" w:rsidP="003B66DC">
            <w:pPr>
              <w:spacing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Tezislərin quruluşu: xülasə, açar sözlər, giriş, məsələnin qoyuluşu və həlli, nəticə. Tezislərdə elmi yenilik, aktuallıq və s. </w:t>
            </w:r>
          </w:p>
        </w:tc>
        <w:tc>
          <w:tcPr>
            <w:tcW w:w="3173" w:type="dxa"/>
            <w:tcBorders>
              <w:top w:val="single" w:sz="4" w:space="0" w:color="000000"/>
              <w:left w:val="single" w:sz="4" w:space="0" w:color="000000"/>
              <w:bottom w:val="single" w:sz="4" w:space="0" w:color="000000"/>
              <w:right w:val="single" w:sz="4" w:space="0" w:color="000000"/>
            </w:tcBorders>
          </w:tcPr>
          <w:p w14:paraId="03621A55" w14:textId="602FA4B7" w:rsidR="00DB11FB" w:rsidRDefault="00DB11FB" w:rsidP="003B66DC">
            <w:pPr>
              <w:spacing w:after="0" w:line="276" w:lineRule="auto"/>
              <w:jc w:val="both"/>
              <w:rPr>
                <w:rFonts w:ascii="Times New Roman" w:hAnsi="Times New Roman" w:cs="Times New Roman"/>
                <w:lang w:val="tr-TR"/>
              </w:rPr>
            </w:pPr>
            <w:r w:rsidRPr="00312869">
              <w:rPr>
                <w:rFonts w:ascii="Times New Roman" w:hAnsi="Times New Roman" w:cs="Times New Roman"/>
                <w:lang w:val="az-Latn-AZ"/>
              </w:rPr>
              <w:t xml:space="preserve">Məmmədli Nadir. </w:t>
            </w:r>
            <w:r w:rsidRPr="00312869">
              <w:rPr>
                <w:rFonts w:ascii="Times New Roman" w:hAnsi="Times New Roman" w:cs="Times New Roman"/>
                <w:lang w:val="tr-TR"/>
              </w:rPr>
              <w:t xml:space="preserve"> Azərbaycan dilində işgüzar və akademik kommunikasiya. Dərslik. Bakı, “Elm və təhsil”, 2021. (səh.211-220; 234-238; 288-290).</w:t>
            </w:r>
          </w:p>
          <w:p w14:paraId="1ECEF512" w14:textId="77777777" w:rsidR="00046DB1" w:rsidRPr="00312869" w:rsidRDefault="00046DB1" w:rsidP="003B66DC">
            <w:pPr>
              <w:spacing w:after="0" w:line="276" w:lineRule="auto"/>
              <w:jc w:val="both"/>
              <w:rPr>
                <w:rFonts w:ascii="Times New Roman" w:hAnsi="Times New Roman" w:cs="Times New Roman"/>
                <w:lang w:val="tr-TR"/>
              </w:rPr>
            </w:pPr>
          </w:p>
          <w:p w14:paraId="00FA2F88" w14:textId="24A81B65" w:rsidR="00DB11FB" w:rsidRPr="00312869" w:rsidRDefault="00046DB1" w:rsidP="003B66DC">
            <w:pPr>
              <w:spacing w:after="0" w:line="240" w:lineRule="auto"/>
              <w:jc w:val="both"/>
              <w:rPr>
                <w:rFonts w:ascii="Times New Roman" w:eastAsia="Calibri" w:hAnsi="Times New Roman" w:cs="Times New Roman"/>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sidR="00DB11FB" w:rsidRPr="00312869">
              <w:rPr>
                <w:rFonts w:ascii="Times New Roman" w:eastAsia="Calibri" w:hAnsi="Times New Roman" w:cs="Times New Roman"/>
                <w:lang w:val="az-Latn-AZ"/>
              </w:rPr>
              <w:t>İxtisasa uyğun aktual  bir mövzuda tezis hazırlamaq</w:t>
            </w:r>
          </w:p>
        </w:tc>
      </w:tr>
      <w:tr w:rsidR="00DB11FB" w:rsidRPr="00970CDA" w14:paraId="16CD744A"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6AE50868" w14:textId="51378C4A" w:rsidR="00DB11FB" w:rsidRPr="00312869" w:rsidRDefault="00DB11FB" w:rsidP="003B66DC">
            <w:pPr>
              <w:spacing w:after="0" w:line="240" w:lineRule="auto"/>
              <w:rPr>
                <w:rFonts w:ascii="Times New Roman" w:eastAsia="Calibri" w:hAnsi="Times New Roman" w:cs="Times New Roman"/>
                <w:lang w:val="az-Latn-AZ"/>
              </w:rPr>
            </w:pPr>
            <w:r w:rsidRPr="00312869">
              <w:rPr>
                <w:rFonts w:ascii="Times New Roman" w:eastAsia="Calibri" w:hAnsi="Times New Roman" w:cs="Times New Roman"/>
                <w:lang w:val="az-Latn-AZ"/>
              </w:rPr>
              <w:t>15</w:t>
            </w:r>
          </w:p>
        </w:tc>
        <w:tc>
          <w:tcPr>
            <w:tcW w:w="1729" w:type="dxa"/>
            <w:tcBorders>
              <w:top w:val="single" w:sz="4" w:space="0" w:color="000000"/>
              <w:left w:val="single" w:sz="4" w:space="0" w:color="auto"/>
              <w:bottom w:val="single" w:sz="4" w:space="0" w:color="000000"/>
              <w:right w:val="single" w:sz="4" w:space="0" w:color="000000"/>
            </w:tcBorders>
            <w:hideMark/>
          </w:tcPr>
          <w:p w14:paraId="67883222" w14:textId="68AEC2D2" w:rsidR="00DB11FB" w:rsidRPr="00312869" w:rsidRDefault="00DB11FB" w:rsidP="003B66DC">
            <w:pPr>
              <w:spacing w:after="0" w:line="240" w:lineRule="auto"/>
              <w:rPr>
                <w:rFonts w:ascii="Times New Roman" w:eastAsia="Calibri" w:hAnsi="Times New Roman" w:cs="Times New Roman"/>
                <w:lang w:val="az-Latn-AZ"/>
              </w:rPr>
            </w:pPr>
          </w:p>
          <w:p w14:paraId="65AA3988" w14:textId="77777777" w:rsidR="00DB11FB" w:rsidRPr="00312869" w:rsidRDefault="00DB11FB" w:rsidP="003B66DC">
            <w:pPr>
              <w:spacing w:after="0" w:line="240" w:lineRule="auto"/>
              <w:rPr>
                <w:rFonts w:ascii="Times New Roman" w:eastAsia="Calibri" w:hAnsi="Times New Roman" w:cs="Times New Roman"/>
                <w:lang w:val="az-Latn-AZ"/>
              </w:rPr>
            </w:pPr>
          </w:p>
          <w:p w14:paraId="2FA04C12" w14:textId="7A6B1E18" w:rsidR="00DB11FB" w:rsidRPr="00312869" w:rsidRDefault="00DB11FB" w:rsidP="003B66DC">
            <w:pPr>
              <w:spacing w:after="0" w:line="240" w:lineRule="auto"/>
              <w:rPr>
                <w:rFonts w:ascii="Times New Roman" w:eastAsia="Calibri" w:hAnsi="Times New Roman" w:cs="Times New Roman"/>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439D40A0" w14:textId="77777777" w:rsidR="00F24641" w:rsidRDefault="00DB11FB" w:rsidP="003B66DC">
            <w:pPr>
              <w:spacing w:line="276" w:lineRule="auto"/>
              <w:jc w:val="both"/>
              <w:rPr>
                <w:rFonts w:ascii="Times New Roman" w:eastAsia="Calibri" w:hAnsi="Times New Roman" w:cs="Times New Roman"/>
                <w:color w:val="000000"/>
                <w:lang w:val="az-Latn-AZ"/>
              </w:rPr>
            </w:pPr>
            <w:r w:rsidRPr="00312869">
              <w:rPr>
                <w:rFonts w:ascii="Times New Roman" w:eastAsia="Calibri" w:hAnsi="Times New Roman" w:cs="Times New Roman"/>
                <w:color w:val="000000"/>
                <w:lang w:val="az-Latn-AZ"/>
              </w:rPr>
              <w:t xml:space="preserve">Akademik yazının növləri.  Yazılı elmi mətnlər. Elmi məqalə, dissertasiya, monoqrafiya və s. Tədqiqat </w:t>
            </w:r>
            <w:r w:rsidRPr="00312869">
              <w:rPr>
                <w:rFonts w:ascii="Times New Roman" w:eastAsia="Calibri" w:hAnsi="Times New Roman" w:cs="Times New Roman"/>
                <w:color w:val="000000"/>
                <w:lang w:val="az-Latn-AZ"/>
              </w:rPr>
              <w:lastRenderedPageBreak/>
              <w:t xml:space="preserve">metodları: tarixi-müqayisəli metod, təsviri metod, üslubi metod və s. </w:t>
            </w:r>
          </w:p>
          <w:p w14:paraId="2BF48BC7" w14:textId="30EE5E1D" w:rsidR="00DB11FB" w:rsidRPr="00312869" w:rsidRDefault="00DB11FB" w:rsidP="003B66DC">
            <w:pPr>
              <w:spacing w:line="276" w:lineRule="auto"/>
              <w:jc w:val="both"/>
              <w:rPr>
                <w:rFonts w:ascii="Times New Roman" w:hAnsi="Times New Roman" w:cs="Times New Roman"/>
                <w:lang w:val="az-Latn-AZ"/>
              </w:rPr>
            </w:pPr>
            <w:r w:rsidRPr="00312869">
              <w:rPr>
                <w:rFonts w:ascii="Times New Roman" w:eastAsia="Calibri" w:hAnsi="Times New Roman" w:cs="Times New Roman"/>
                <w:color w:val="000000"/>
                <w:lang w:val="az-Latn-AZ"/>
              </w:rPr>
              <w:t>Dissertasiya və avtoreferata dair tələblər.Monoqrafiyaların hissələri və tərtibinə qoyulan əsas tələblər.  Plagiat barədə məlumat.</w:t>
            </w:r>
          </w:p>
        </w:tc>
        <w:tc>
          <w:tcPr>
            <w:tcW w:w="3173" w:type="dxa"/>
            <w:tcBorders>
              <w:top w:val="single" w:sz="4" w:space="0" w:color="000000"/>
              <w:left w:val="single" w:sz="4" w:space="0" w:color="000000"/>
              <w:bottom w:val="single" w:sz="4" w:space="0" w:color="000000"/>
              <w:right w:val="single" w:sz="4" w:space="0" w:color="000000"/>
            </w:tcBorders>
          </w:tcPr>
          <w:p w14:paraId="5D3A5D4B" w14:textId="076C2D29" w:rsidR="00DB11FB" w:rsidRPr="00312869" w:rsidRDefault="00DB11FB" w:rsidP="003B66DC">
            <w:pPr>
              <w:spacing w:after="0" w:line="276" w:lineRule="auto"/>
              <w:jc w:val="both"/>
              <w:rPr>
                <w:rFonts w:ascii="Times New Roman" w:hAnsi="Times New Roman" w:cs="Times New Roman"/>
                <w:lang w:val="tr-TR"/>
              </w:rPr>
            </w:pPr>
            <w:r w:rsidRPr="00312869">
              <w:rPr>
                <w:rFonts w:ascii="Times New Roman" w:hAnsi="Times New Roman" w:cs="Times New Roman"/>
                <w:lang w:val="az-Latn-AZ"/>
              </w:rPr>
              <w:lastRenderedPageBreak/>
              <w:t xml:space="preserve">Məmmədli Nadir. </w:t>
            </w:r>
            <w:r w:rsidRPr="00312869">
              <w:rPr>
                <w:rFonts w:ascii="Times New Roman" w:hAnsi="Times New Roman" w:cs="Times New Roman"/>
                <w:lang w:val="tr-TR"/>
              </w:rPr>
              <w:t xml:space="preserve"> Azərbaycan dilində işgüzar və akademik kommunikasiya. Dərslik. Bakı, </w:t>
            </w:r>
            <w:r w:rsidRPr="00312869">
              <w:rPr>
                <w:rFonts w:ascii="Times New Roman" w:hAnsi="Times New Roman" w:cs="Times New Roman"/>
                <w:lang w:val="tr-TR"/>
              </w:rPr>
              <w:lastRenderedPageBreak/>
              <w:t>“Elm və təhsil”, 2021. (səh.227-229; 270-290).</w:t>
            </w:r>
          </w:p>
          <w:p w14:paraId="1158CD6C" w14:textId="3DD521AE" w:rsidR="00DB11FB" w:rsidRPr="00046DB1" w:rsidRDefault="00046DB1" w:rsidP="003B66DC">
            <w:pPr>
              <w:spacing w:line="240" w:lineRule="auto"/>
              <w:rPr>
                <w:rFonts w:ascii="Times New Roman" w:eastAsia="Calibri" w:hAnsi="Times New Roman" w:cs="Times New Roman"/>
                <w:lang w:val="az-Latn-AZ"/>
              </w:rPr>
            </w:pPr>
            <w:r w:rsidRPr="00046DB1">
              <w:rPr>
                <w:rFonts w:ascii="Times New Roman" w:hAnsi="Times New Roman" w:cs="Times New Roman"/>
                <w:b/>
                <w:lang w:val="tr-TR"/>
              </w:rPr>
              <w:t>Tapşırıq :</w:t>
            </w:r>
            <w:r>
              <w:rPr>
                <w:rFonts w:ascii="Times New Roman" w:hAnsi="Times New Roman" w:cs="Times New Roman"/>
                <w:b/>
                <w:lang w:val="tr-TR"/>
              </w:rPr>
              <w:t xml:space="preserve"> </w:t>
            </w:r>
            <w:r>
              <w:rPr>
                <w:rFonts w:ascii="Times New Roman" w:hAnsi="Times New Roman" w:cs="Times New Roman"/>
                <w:lang w:val="tr-TR"/>
              </w:rPr>
              <w:t>İxtisasa uyğun avtoreferat və dissertasiyalarla tanış olmaq</w:t>
            </w:r>
          </w:p>
        </w:tc>
      </w:tr>
      <w:tr w:rsidR="00DB11FB" w:rsidRPr="00312869" w14:paraId="20890FAF" w14:textId="77777777" w:rsidTr="003B66DC">
        <w:tc>
          <w:tcPr>
            <w:tcW w:w="606" w:type="dxa"/>
            <w:tcBorders>
              <w:top w:val="single" w:sz="4" w:space="0" w:color="000000"/>
              <w:left w:val="single" w:sz="4" w:space="0" w:color="000000"/>
              <w:bottom w:val="single" w:sz="4" w:space="0" w:color="000000"/>
              <w:right w:val="single" w:sz="4" w:space="0" w:color="auto"/>
            </w:tcBorders>
            <w:hideMark/>
          </w:tcPr>
          <w:p w14:paraId="62F2FC5E" w14:textId="5DAD238E" w:rsidR="00DB11FB" w:rsidRPr="00312869" w:rsidRDefault="00DB11FB" w:rsidP="003B66DC">
            <w:pPr>
              <w:spacing w:after="0" w:line="240" w:lineRule="auto"/>
              <w:rPr>
                <w:rFonts w:ascii="Times New Roman" w:eastAsia="Calibri" w:hAnsi="Times New Roman" w:cs="Times New Roman"/>
                <w:lang w:val="az-Latn-AZ"/>
              </w:rPr>
            </w:pPr>
          </w:p>
        </w:tc>
        <w:tc>
          <w:tcPr>
            <w:tcW w:w="1729" w:type="dxa"/>
            <w:tcBorders>
              <w:top w:val="single" w:sz="4" w:space="0" w:color="000000"/>
              <w:left w:val="single" w:sz="4" w:space="0" w:color="auto"/>
              <w:bottom w:val="single" w:sz="4" w:space="0" w:color="000000"/>
              <w:right w:val="single" w:sz="4" w:space="0" w:color="000000"/>
            </w:tcBorders>
            <w:hideMark/>
          </w:tcPr>
          <w:p w14:paraId="1BCB69ED" w14:textId="636C8782" w:rsidR="00DB11FB" w:rsidRPr="00312869" w:rsidRDefault="00DB11FB" w:rsidP="003B66DC">
            <w:pPr>
              <w:spacing w:after="0" w:line="240" w:lineRule="auto"/>
              <w:rPr>
                <w:rFonts w:ascii="Times New Roman" w:eastAsia="Calibri" w:hAnsi="Times New Roman" w:cs="Times New Roman"/>
                <w:b/>
                <w:lang w:val="az-Latn-AZ"/>
              </w:rPr>
            </w:pPr>
          </w:p>
          <w:p w14:paraId="109EF8AA" w14:textId="1374EEE6" w:rsidR="00DB11FB" w:rsidRPr="00312869" w:rsidRDefault="00DB11FB" w:rsidP="003B66DC">
            <w:pPr>
              <w:spacing w:after="0" w:line="240" w:lineRule="auto"/>
              <w:rPr>
                <w:rFonts w:ascii="Times New Roman" w:eastAsia="Calibri" w:hAnsi="Times New Roman" w:cs="Times New Roman"/>
                <w:b/>
                <w:lang w:val="az-Latn-AZ"/>
              </w:rPr>
            </w:pPr>
          </w:p>
        </w:tc>
        <w:tc>
          <w:tcPr>
            <w:tcW w:w="5130" w:type="dxa"/>
            <w:gridSpan w:val="3"/>
            <w:tcBorders>
              <w:top w:val="single" w:sz="4" w:space="0" w:color="000000"/>
              <w:left w:val="single" w:sz="4" w:space="0" w:color="000000"/>
              <w:bottom w:val="single" w:sz="4" w:space="0" w:color="000000"/>
              <w:right w:val="single" w:sz="4" w:space="0" w:color="000000"/>
            </w:tcBorders>
          </w:tcPr>
          <w:p w14:paraId="3DB65951" w14:textId="49C220F0" w:rsidR="00DB11FB" w:rsidRPr="00312869" w:rsidRDefault="00DB11FB" w:rsidP="003B66DC">
            <w:pPr>
              <w:spacing w:line="240" w:lineRule="auto"/>
              <w:rPr>
                <w:rFonts w:ascii="Times New Roman" w:hAnsi="Times New Roman" w:cs="Times New Roman"/>
                <w:b/>
                <w:bCs/>
                <w:color w:val="000000" w:themeColor="text1"/>
                <w:lang w:val="az-Latn-AZ"/>
              </w:rPr>
            </w:pPr>
            <w:r w:rsidRPr="00312869">
              <w:rPr>
                <w:rFonts w:ascii="Times New Roman" w:hAnsi="Times New Roman" w:cs="Times New Roman"/>
                <w:b/>
                <w:bCs/>
                <w:color w:val="000000" w:themeColor="text1"/>
                <w:lang w:val="az-Latn-AZ"/>
              </w:rPr>
              <w:t>Final</w:t>
            </w:r>
          </w:p>
        </w:tc>
        <w:tc>
          <w:tcPr>
            <w:tcW w:w="3173" w:type="dxa"/>
            <w:tcBorders>
              <w:top w:val="single" w:sz="4" w:space="0" w:color="000000"/>
              <w:left w:val="single" w:sz="4" w:space="0" w:color="000000"/>
              <w:bottom w:val="single" w:sz="4" w:space="0" w:color="000000"/>
              <w:right w:val="single" w:sz="4" w:space="0" w:color="000000"/>
            </w:tcBorders>
          </w:tcPr>
          <w:p w14:paraId="178D3DD0" w14:textId="78579308" w:rsidR="00DB11FB" w:rsidRPr="00312869" w:rsidRDefault="00DB11FB" w:rsidP="003B66DC">
            <w:pPr>
              <w:spacing w:line="240" w:lineRule="auto"/>
              <w:rPr>
                <w:rFonts w:ascii="Times New Roman" w:eastAsia="Times New Roman" w:hAnsi="Times New Roman" w:cs="Times New Roman"/>
                <w:bCs/>
                <w:lang w:val="az-Latn-AZ"/>
              </w:rPr>
            </w:pPr>
            <w:r w:rsidRPr="00312869">
              <w:rPr>
                <w:rFonts w:ascii="Times New Roman" w:eastAsia="Times New Roman" w:hAnsi="Times New Roman" w:cs="Times New Roman"/>
                <w:bCs/>
                <w:lang w:val="az-Latn-AZ"/>
              </w:rPr>
              <w:t>.</w:t>
            </w:r>
          </w:p>
        </w:tc>
      </w:tr>
    </w:tbl>
    <w:p w14:paraId="452B6C1D" w14:textId="77777777" w:rsidR="003F3294" w:rsidRPr="00312869" w:rsidRDefault="003F3294" w:rsidP="00BE3331">
      <w:pPr>
        <w:spacing w:after="200" w:line="240" w:lineRule="auto"/>
        <w:rPr>
          <w:rFonts w:ascii="Times New Roman" w:eastAsia="Calibri" w:hAnsi="Times New Roman" w:cs="Times New Roman"/>
          <w:lang w:val="az-Latn-AZ"/>
        </w:rPr>
      </w:pPr>
    </w:p>
    <w:p w14:paraId="73D5E6C8" w14:textId="77777777" w:rsidR="0002526C" w:rsidRPr="00312869" w:rsidRDefault="0002526C" w:rsidP="00BE3331">
      <w:pPr>
        <w:spacing w:line="240" w:lineRule="auto"/>
        <w:rPr>
          <w:rFonts w:ascii="Times New Roman" w:hAnsi="Times New Roman" w:cs="Times New Roman"/>
          <w:lang w:val="az-Latn-AZ"/>
        </w:rPr>
      </w:pPr>
    </w:p>
    <w:sectPr w:rsidR="0002526C" w:rsidRPr="00312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379"/>
    <w:multiLevelType w:val="hybridMultilevel"/>
    <w:tmpl w:val="C7C8BD2A"/>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D3F27"/>
    <w:multiLevelType w:val="hybridMultilevel"/>
    <w:tmpl w:val="818C4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4B20"/>
    <w:multiLevelType w:val="hybridMultilevel"/>
    <w:tmpl w:val="31F276F8"/>
    <w:lvl w:ilvl="0" w:tplc="84A6736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80435"/>
    <w:multiLevelType w:val="hybridMultilevel"/>
    <w:tmpl w:val="6B7856F0"/>
    <w:lvl w:ilvl="0" w:tplc="AE826496">
      <w:start w:val="202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47FD7"/>
    <w:multiLevelType w:val="hybridMultilevel"/>
    <w:tmpl w:val="172A2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7365C"/>
    <w:multiLevelType w:val="hybridMultilevel"/>
    <w:tmpl w:val="2FA899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1B21784"/>
    <w:multiLevelType w:val="hybridMultilevel"/>
    <w:tmpl w:val="857082EE"/>
    <w:lvl w:ilvl="0" w:tplc="3BD6D90E">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B261D"/>
    <w:multiLevelType w:val="hybridMultilevel"/>
    <w:tmpl w:val="49D4B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D4713"/>
    <w:multiLevelType w:val="hybridMultilevel"/>
    <w:tmpl w:val="CFDA7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D295E"/>
    <w:multiLevelType w:val="hybridMultilevel"/>
    <w:tmpl w:val="4496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7759A"/>
    <w:multiLevelType w:val="hybridMultilevel"/>
    <w:tmpl w:val="DE82B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C00A0F"/>
    <w:multiLevelType w:val="hybridMultilevel"/>
    <w:tmpl w:val="4BA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14225"/>
    <w:multiLevelType w:val="hybridMultilevel"/>
    <w:tmpl w:val="9074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889503">
    <w:abstractNumId w:val="12"/>
  </w:num>
  <w:num w:numId="2" w16cid:durableId="790322966">
    <w:abstractNumId w:val="0"/>
  </w:num>
  <w:num w:numId="3" w16cid:durableId="798690724">
    <w:abstractNumId w:val="1"/>
  </w:num>
  <w:num w:numId="4" w16cid:durableId="1907257530">
    <w:abstractNumId w:val="8"/>
  </w:num>
  <w:num w:numId="5" w16cid:durableId="1572538511">
    <w:abstractNumId w:val="7"/>
  </w:num>
  <w:num w:numId="6" w16cid:durableId="1603146204">
    <w:abstractNumId w:val="6"/>
  </w:num>
  <w:num w:numId="7" w16cid:durableId="1555385355">
    <w:abstractNumId w:val="10"/>
  </w:num>
  <w:num w:numId="8" w16cid:durableId="1023434808">
    <w:abstractNumId w:val="9"/>
  </w:num>
  <w:num w:numId="9" w16cid:durableId="2048527289">
    <w:abstractNumId w:val="4"/>
  </w:num>
  <w:num w:numId="10" w16cid:durableId="1445231584">
    <w:abstractNumId w:val="11"/>
  </w:num>
  <w:num w:numId="11" w16cid:durableId="1657613439">
    <w:abstractNumId w:val="2"/>
  </w:num>
  <w:num w:numId="12" w16cid:durableId="1761412079">
    <w:abstractNumId w:val="5"/>
  </w:num>
  <w:num w:numId="13" w16cid:durableId="100108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6C"/>
    <w:rsid w:val="00014A5B"/>
    <w:rsid w:val="000208BC"/>
    <w:rsid w:val="00023713"/>
    <w:rsid w:val="0002526C"/>
    <w:rsid w:val="0003492C"/>
    <w:rsid w:val="00037E95"/>
    <w:rsid w:val="00037F34"/>
    <w:rsid w:val="00041324"/>
    <w:rsid w:val="00046DB1"/>
    <w:rsid w:val="00051131"/>
    <w:rsid w:val="00060DF6"/>
    <w:rsid w:val="00062A45"/>
    <w:rsid w:val="00066500"/>
    <w:rsid w:val="000668C1"/>
    <w:rsid w:val="000702F9"/>
    <w:rsid w:val="00092284"/>
    <w:rsid w:val="00093B2B"/>
    <w:rsid w:val="00095197"/>
    <w:rsid w:val="00096E41"/>
    <w:rsid w:val="000C1011"/>
    <w:rsid w:val="000D0931"/>
    <w:rsid w:val="000E5F81"/>
    <w:rsid w:val="00101DCB"/>
    <w:rsid w:val="00113198"/>
    <w:rsid w:val="00123EAA"/>
    <w:rsid w:val="00133AA4"/>
    <w:rsid w:val="001355A3"/>
    <w:rsid w:val="001357A6"/>
    <w:rsid w:val="001361A1"/>
    <w:rsid w:val="00144158"/>
    <w:rsid w:val="00172BED"/>
    <w:rsid w:val="00176246"/>
    <w:rsid w:val="0017734E"/>
    <w:rsid w:val="001827B2"/>
    <w:rsid w:val="001878E2"/>
    <w:rsid w:val="00195BE8"/>
    <w:rsid w:val="001A27C2"/>
    <w:rsid w:val="001A5501"/>
    <w:rsid w:val="001A5E09"/>
    <w:rsid w:val="001B1B0E"/>
    <w:rsid w:val="001C5BF1"/>
    <w:rsid w:val="001D7240"/>
    <w:rsid w:val="001E14D9"/>
    <w:rsid w:val="001F21DA"/>
    <w:rsid w:val="001F4683"/>
    <w:rsid w:val="00211853"/>
    <w:rsid w:val="002472A6"/>
    <w:rsid w:val="00265F9E"/>
    <w:rsid w:val="002674D4"/>
    <w:rsid w:val="00267885"/>
    <w:rsid w:val="002720B3"/>
    <w:rsid w:val="00273B89"/>
    <w:rsid w:val="00275C86"/>
    <w:rsid w:val="00295D51"/>
    <w:rsid w:val="002C390E"/>
    <w:rsid w:val="002D3F1D"/>
    <w:rsid w:val="00304643"/>
    <w:rsid w:val="00312869"/>
    <w:rsid w:val="003263C1"/>
    <w:rsid w:val="00331541"/>
    <w:rsid w:val="00334BCA"/>
    <w:rsid w:val="00335D29"/>
    <w:rsid w:val="00354CFB"/>
    <w:rsid w:val="0036435D"/>
    <w:rsid w:val="003644D3"/>
    <w:rsid w:val="00374555"/>
    <w:rsid w:val="00380B18"/>
    <w:rsid w:val="00390BDD"/>
    <w:rsid w:val="00391B77"/>
    <w:rsid w:val="003B661D"/>
    <w:rsid w:val="003B66DC"/>
    <w:rsid w:val="003B6862"/>
    <w:rsid w:val="003D2E92"/>
    <w:rsid w:val="003D3E98"/>
    <w:rsid w:val="003F3294"/>
    <w:rsid w:val="00401656"/>
    <w:rsid w:val="00402B96"/>
    <w:rsid w:val="00417544"/>
    <w:rsid w:val="00427671"/>
    <w:rsid w:val="00430405"/>
    <w:rsid w:val="0043059E"/>
    <w:rsid w:val="00431AEA"/>
    <w:rsid w:val="00437F01"/>
    <w:rsid w:val="00437FE9"/>
    <w:rsid w:val="00441615"/>
    <w:rsid w:val="00441D78"/>
    <w:rsid w:val="004456C4"/>
    <w:rsid w:val="0046272A"/>
    <w:rsid w:val="004643D9"/>
    <w:rsid w:val="00470AF6"/>
    <w:rsid w:val="0047193F"/>
    <w:rsid w:val="00473E5B"/>
    <w:rsid w:val="00485F00"/>
    <w:rsid w:val="004A5DE0"/>
    <w:rsid w:val="004A682C"/>
    <w:rsid w:val="004A7846"/>
    <w:rsid w:val="004A7BDD"/>
    <w:rsid w:val="004B21AE"/>
    <w:rsid w:val="00504123"/>
    <w:rsid w:val="00520A8A"/>
    <w:rsid w:val="00537C04"/>
    <w:rsid w:val="00537E35"/>
    <w:rsid w:val="005523EE"/>
    <w:rsid w:val="00555F4D"/>
    <w:rsid w:val="00557B5E"/>
    <w:rsid w:val="0056531E"/>
    <w:rsid w:val="00565B1A"/>
    <w:rsid w:val="00571F9E"/>
    <w:rsid w:val="00576C5C"/>
    <w:rsid w:val="00581EE8"/>
    <w:rsid w:val="00584C55"/>
    <w:rsid w:val="005850C2"/>
    <w:rsid w:val="00596003"/>
    <w:rsid w:val="005B334D"/>
    <w:rsid w:val="005B647E"/>
    <w:rsid w:val="005C15BC"/>
    <w:rsid w:val="005C5628"/>
    <w:rsid w:val="005D153A"/>
    <w:rsid w:val="005D22DD"/>
    <w:rsid w:val="005D275A"/>
    <w:rsid w:val="005E558E"/>
    <w:rsid w:val="005E5E9C"/>
    <w:rsid w:val="005F36B8"/>
    <w:rsid w:val="006009D1"/>
    <w:rsid w:val="006033EB"/>
    <w:rsid w:val="00605323"/>
    <w:rsid w:val="006113C3"/>
    <w:rsid w:val="00614165"/>
    <w:rsid w:val="0062507B"/>
    <w:rsid w:val="006401ED"/>
    <w:rsid w:val="006521D7"/>
    <w:rsid w:val="00652B62"/>
    <w:rsid w:val="00664B44"/>
    <w:rsid w:val="006A1C02"/>
    <w:rsid w:val="006C11ED"/>
    <w:rsid w:val="006C3E87"/>
    <w:rsid w:val="006C7340"/>
    <w:rsid w:val="006D5919"/>
    <w:rsid w:val="007016ED"/>
    <w:rsid w:val="007132ED"/>
    <w:rsid w:val="00714584"/>
    <w:rsid w:val="00724550"/>
    <w:rsid w:val="007268BB"/>
    <w:rsid w:val="00734CC7"/>
    <w:rsid w:val="00741751"/>
    <w:rsid w:val="00743F65"/>
    <w:rsid w:val="00763022"/>
    <w:rsid w:val="007714DF"/>
    <w:rsid w:val="0077183F"/>
    <w:rsid w:val="00775752"/>
    <w:rsid w:val="00786B38"/>
    <w:rsid w:val="00786FBA"/>
    <w:rsid w:val="007951D8"/>
    <w:rsid w:val="007A16FC"/>
    <w:rsid w:val="007A3731"/>
    <w:rsid w:val="007A5021"/>
    <w:rsid w:val="007A520B"/>
    <w:rsid w:val="007B0EBF"/>
    <w:rsid w:val="007E13C2"/>
    <w:rsid w:val="007F3776"/>
    <w:rsid w:val="007F4C57"/>
    <w:rsid w:val="00836E6D"/>
    <w:rsid w:val="00861F00"/>
    <w:rsid w:val="00871089"/>
    <w:rsid w:val="008714A2"/>
    <w:rsid w:val="00894E3D"/>
    <w:rsid w:val="008966BC"/>
    <w:rsid w:val="008A2319"/>
    <w:rsid w:val="008A2B4F"/>
    <w:rsid w:val="008B5142"/>
    <w:rsid w:val="008B5705"/>
    <w:rsid w:val="008F0609"/>
    <w:rsid w:val="00914165"/>
    <w:rsid w:val="00924B09"/>
    <w:rsid w:val="0093072B"/>
    <w:rsid w:val="009326EC"/>
    <w:rsid w:val="0093354C"/>
    <w:rsid w:val="00941184"/>
    <w:rsid w:val="009503C9"/>
    <w:rsid w:val="00950D56"/>
    <w:rsid w:val="00951BE0"/>
    <w:rsid w:val="00960274"/>
    <w:rsid w:val="00970CDA"/>
    <w:rsid w:val="0097139D"/>
    <w:rsid w:val="00982CFE"/>
    <w:rsid w:val="0098545B"/>
    <w:rsid w:val="009909AA"/>
    <w:rsid w:val="009B2725"/>
    <w:rsid w:val="009C3855"/>
    <w:rsid w:val="009D7FB5"/>
    <w:rsid w:val="009F4C8B"/>
    <w:rsid w:val="009F6B8C"/>
    <w:rsid w:val="00A00544"/>
    <w:rsid w:val="00A21F80"/>
    <w:rsid w:val="00A251D6"/>
    <w:rsid w:val="00A351F6"/>
    <w:rsid w:val="00A42A0E"/>
    <w:rsid w:val="00A446BF"/>
    <w:rsid w:val="00A53511"/>
    <w:rsid w:val="00A57333"/>
    <w:rsid w:val="00A57F40"/>
    <w:rsid w:val="00A65C55"/>
    <w:rsid w:val="00A66622"/>
    <w:rsid w:val="00A82ED2"/>
    <w:rsid w:val="00A930E2"/>
    <w:rsid w:val="00A97342"/>
    <w:rsid w:val="00AA4BAC"/>
    <w:rsid w:val="00AA6594"/>
    <w:rsid w:val="00AA6969"/>
    <w:rsid w:val="00AB4C6D"/>
    <w:rsid w:val="00AC2C57"/>
    <w:rsid w:val="00AC3730"/>
    <w:rsid w:val="00AE3AAF"/>
    <w:rsid w:val="00AF6E50"/>
    <w:rsid w:val="00AF700B"/>
    <w:rsid w:val="00B00453"/>
    <w:rsid w:val="00B211A9"/>
    <w:rsid w:val="00B22515"/>
    <w:rsid w:val="00B22F60"/>
    <w:rsid w:val="00B34913"/>
    <w:rsid w:val="00B34BDF"/>
    <w:rsid w:val="00B42459"/>
    <w:rsid w:val="00B601F7"/>
    <w:rsid w:val="00B720DA"/>
    <w:rsid w:val="00BB2823"/>
    <w:rsid w:val="00BB5355"/>
    <w:rsid w:val="00BC394D"/>
    <w:rsid w:val="00BC7F3E"/>
    <w:rsid w:val="00BE3331"/>
    <w:rsid w:val="00C015E1"/>
    <w:rsid w:val="00C02327"/>
    <w:rsid w:val="00C51FF0"/>
    <w:rsid w:val="00C531FE"/>
    <w:rsid w:val="00C66479"/>
    <w:rsid w:val="00C67B1E"/>
    <w:rsid w:val="00C70C4D"/>
    <w:rsid w:val="00C82C66"/>
    <w:rsid w:val="00C84DBF"/>
    <w:rsid w:val="00C876CA"/>
    <w:rsid w:val="00CA0DFD"/>
    <w:rsid w:val="00CB0843"/>
    <w:rsid w:val="00CB149C"/>
    <w:rsid w:val="00CB6CA9"/>
    <w:rsid w:val="00CD6604"/>
    <w:rsid w:val="00CE0033"/>
    <w:rsid w:val="00CE3F50"/>
    <w:rsid w:val="00CE6977"/>
    <w:rsid w:val="00D118B4"/>
    <w:rsid w:val="00D24ED2"/>
    <w:rsid w:val="00D25590"/>
    <w:rsid w:val="00D26340"/>
    <w:rsid w:val="00D35A91"/>
    <w:rsid w:val="00D43F5B"/>
    <w:rsid w:val="00D5003C"/>
    <w:rsid w:val="00D53F5D"/>
    <w:rsid w:val="00D63CBA"/>
    <w:rsid w:val="00D670DF"/>
    <w:rsid w:val="00D713E4"/>
    <w:rsid w:val="00D72EED"/>
    <w:rsid w:val="00D73126"/>
    <w:rsid w:val="00D75075"/>
    <w:rsid w:val="00D76F69"/>
    <w:rsid w:val="00D850DA"/>
    <w:rsid w:val="00D9535B"/>
    <w:rsid w:val="00DA11A3"/>
    <w:rsid w:val="00DB0299"/>
    <w:rsid w:val="00DB11FB"/>
    <w:rsid w:val="00DB4418"/>
    <w:rsid w:val="00DD0BBC"/>
    <w:rsid w:val="00DD0DB6"/>
    <w:rsid w:val="00E10EE5"/>
    <w:rsid w:val="00E20786"/>
    <w:rsid w:val="00E22C2F"/>
    <w:rsid w:val="00E27624"/>
    <w:rsid w:val="00E30990"/>
    <w:rsid w:val="00E33827"/>
    <w:rsid w:val="00E33FB1"/>
    <w:rsid w:val="00E411D1"/>
    <w:rsid w:val="00E57E15"/>
    <w:rsid w:val="00E70350"/>
    <w:rsid w:val="00E70666"/>
    <w:rsid w:val="00E72FFE"/>
    <w:rsid w:val="00E735B0"/>
    <w:rsid w:val="00E7425F"/>
    <w:rsid w:val="00E75177"/>
    <w:rsid w:val="00E7719A"/>
    <w:rsid w:val="00E830E6"/>
    <w:rsid w:val="00E85D6E"/>
    <w:rsid w:val="00E90154"/>
    <w:rsid w:val="00E95145"/>
    <w:rsid w:val="00ED336C"/>
    <w:rsid w:val="00ED699B"/>
    <w:rsid w:val="00ED6FE2"/>
    <w:rsid w:val="00EE7175"/>
    <w:rsid w:val="00F20ABB"/>
    <w:rsid w:val="00F2444D"/>
    <w:rsid w:val="00F24641"/>
    <w:rsid w:val="00F35A14"/>
    <w:rsid w:val="00F6531E"/>
    <w:rsid w:val="00F65D3F"/>
    <w:rsid w:val="00F67BCC"/>
    <w:rsid w:val="00F87890"/>
    <w:rsid w:val="00F93B53"/>
    <w:rsid w:val="00F953D6"/>
    <w:rsid w:val="00FA0B14"/>
    <w:rsid w:val="00FA18FA"/>
    <w:rsid w:val="00FA3E73"/>
    <w:rsid w:val="00FA5B82"/>
    <w:rsid w:val="00FC7733"/>
    <w:rsid w:val="00FC7F34"/>
    <w:rsid w:val="00FD4874"/>
    <w:rsid w:val="00FE19D5"/>
    <w:rsid w:val="00FE3318"/>
    <w:rsid w:val="00FE65E7"/>
    <w:rsid w:val="00FF3988"/>
    <w:rsid w:val="00FF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F3BC"/>
  <w15:docId w15:val="{7A492DA2-906E-49FC-BDE0-F47BB169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E8"/>
    <w:pPr>
      <w:ind w:left="720"/>
      <w:contextualSpacing/>
    </w:pPr>
  </w:style>
  <w:style w:type="character" w:styleId="Hyperlink">
    <w:name w:val="Hyperlink"/>
    <w:basedOn w:val="DefaultParagraphFont"/>
    <w:uiPriority w:val="99"/>
    <w:unhideWhenUsed/>
    <w:rsid w:val="00652B62"/>
    <w:rPr>
      <w:color w:val="0563C1" w:themeColor="hyperlink"/>
      <w:u w:val="single"/>
    </w:rPr>
  </w:style>
  <w:style w:type="paragraph" w:styleId="NoSpacing">
    <w:name w:val="No Spacing"/>
    <w:uiPriority w:val="1"/>
    <w:qFormat/>
    <w:rsid w:val="005C5628"/>
    <w:pPr>
      <w:spacing w:after="0" w:line="240" w:lineRule="auto"/>
    </w:pPr>
  </w:style>
  <w:style w:type="paragraph" w:customStyle="1" w:styleId="Default">
    <w:name w:val="Default"/>
    <w:rsid w:val="00E207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7A5021"/>
    <w:rPr>
      <w:color w:val="605E5C"/>
      <w:shd w:val="clear" w:color="auto" w:fill="E1DFDD"/>
    </w:rPr>
  </w:style>
  <w:style w:type="character" w:customStyle="1" w:styleId="apple-converted-space">
    <w:name w:val="apple-converted-space"/>
    <w:basedOn w:val="DefaultParagraphFont"/>
    <w:rsid w:val="00E30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3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k.gov.az/az/documents/7/" TargetMode="External"/><Relationship Id="rId3" Type="http://schemas.openxmlformats.org/officeDocument/2006/relationships/styles" Target="styles.xml"/><Relationship Id="rId7" Type="http://schemas.openxmlformats.org/officeDocument/2006/relationships/hyperlink" Target="https://nk.gov.az/az/documents/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rpus.azerbaycandili.az/Vocabularies/Download/6022/Orfoqrafiya_15.03.202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iles.preslib.az/projects/remz/pdf/atr_dil.pdf" TargetMode="External"/><Relationship Id="rId4" Type="http://schemas.openxmlformats.org/officeDocument/2006/relationships/settings" Target="settings.xml"/><Relationship Id="rId9" Type="http://schemas.openxmlformats.org/officeDocument/2006/relationships/hyperlink" Target="https://azertag.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EEED6-4CAD-493C-99AC-7A40B303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2114</Words>
  <Characters>12050</Characters>
  <Application>Microsoft Office Word</Application>
  <DocSecurity>0</DocSecurity>
  <Lines>100</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Dilber Zeynalova</dc:creator>
  <cp:keywords/>
  <dc:description/>
  <cp:lastModifiedBy>Fargana Alasgarli</cp:lastModifiedBy>
  <cp:revision>17</cp:revision>
  <dcterms:created xsi:type="dcterms:W3CDTF">2023-02-14T06:13:00Z</dcterms:created>
  <dcterms:modified xsi:type="dcterms:W3CDTF">2023-09-13T10:07:00Z</dcterms:modified>
</cp:coreProperties>
</file>