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5"/>
        <w:gridCol w:w="1166"/>
        <w:gridCol w:w="3247"/>
        <w:gridCol w:w="532"/>
        <w:gridCol w:w="972"/>
        <w:gridCol w:w="2449"/>
        <w:gridCol w:w="1529"/>
      </w:tblGrid>
      <w:tr w:rsidR="00625141" w:rsidRPr="009E1589" w14:paraId="6B233484" w14:textId="77777777" w:rsidTr="009E1589">
        <w:tc>
          <w:tcPr>
            <w:tcW w:w="2071" w:type="dxa"/>
            <w:gridSpan w:val="2"/>
            <w:vMerge w:val="restart"/>
          </w:tcPr>
          <w:p w14:paraId="269115BC" w14:textId="77777777" w:rsidR="00625141" w:rsidRPr="009E1589" w:rsidRDefault="00625141" w:rsidP="00DC4567">
            <w:pPr>
              <w:rPr>
                <w:rFonts w:ascii="Times New Roman" w:hAnsi="Times New Roman"/>
                <w:b/>
                <w:bCs/>
                <w:color w:val="000000" w:themeColor="text1"/>
                <w:lang w:val="az-Latn-AZ"/>
              </w:rPr>
            </w:pPr>
            <w:proofErr w:type="spellStart"/>
            <w:r w:rsidRPr="009E1589">
              <w:rPr>
                <w:rFonts w:ascii="Times New Roman" w:hAnsi="Times New Roman"/>
                <w:b/>
                <w:bCs/>
                <w:color w:val="000000" w:themeColor="text1"/>
              </w:rPr>
              <w:t>Ümumi</w:t>
            </w:r>
            <w:proofErr w:type="spellEnd"/>
            <w:r w:rsidRPr="009E1589">
              <w:rPr>
                <w:rFonts w:ascii="Times New Roman" w:hAnsi="Times New Roman"/>
                <w:b/>
                <w:bCs/>
                <w:color w:val="000000" w:themeColor="text1"/>
              </w:rPr>
              <w:t xml:space="preserve"> </w:t>
            </w:r>
            <w:proofErr w:type="spellStart"/>
            <w:r w:rsidRPr="009E1589">
              <w:rPr>
                <w:rFonts w:ascii="Times New Roman" w:hAnsi="Times New Roman"/>
                <w:b/>
                <w:bCs/>
                <w:color w:val="000000" w:themeColor="text1"/>
              </w:rPr>
              <w:t>məlumat</w:t>
            </w:r>
            <w:proofErr w:type="spellEnd"/>
          </w:p>
        </w:tc>
        <w:tc>
          <w:tcPr>
            <w:tcW w:w="3779" w:type="dxa"/>
            <w:gridSpan w:val="2"/>
          </w:tcPr>
          <w:p w14:paraId="26FB9694" w14:textId="77777777" w:rsidR="00625141" w:rsidRPr="009E1589" w:rsidRDefault="00625141" w:rsidP="00DC4567">
            <w:pPr>
              <w:spacing w:after="0"/>
              <w:rPr>
                <w:rFonts w:ascii="Times New Roman" w:hAnsi="Times New Roman"/>
                <w:b/>
                <w:color w:val="000000" w:themeColor="text1"/>
                <w:lang w:val="az-Latn-AZ"/>
              </w:rPr>
            </w:pPr>
            <w:r w:rsidRPr="009E1589">
              <w:rPr>
                <w:rFonts w:ascii="Times New Roman" w:hAnsi="Times New Roman"/>
                <w:b/>
                <w:bCs/>
                <w:color w:val="000000" w:themeColor="text1"/>
                <w:lang w:val="az-Latn-AZ"/>
              </w:rPr>
              <w:t>Fənnin adı, kodu və kreditlərin sayı</w:t>
            </w:r>
          </w:p>
        </w:tc>
        <w:tc>
          <w:tcPr>
            <w:tcW w:w="4950" w:type="dxa"/>
            <w:gridSpan w:val="3"/>
          </w:tcPr>
          <w:p w14:paraId="1CCC77F8" w14:textId="450CEBB1" w:rsidR="00625141" w:rsidRPr="009E1589" w:rsidRDefault="009E1589" w:rsidP="00DC4567">
            <w:pPr>
              <w:spacing w:before="100" w:beforeAutospacing="1" w:after="100" w:afterAutospacing="1"/>
              <w:rPr>
                <w:rFonts w:ascii="Times New Roman" w:hAnsi="Times New Roman"/>
                <w:color w:val="000000" w:themeColor="text1"/>
                <w:lang w:val="az-Latn-AZ"/>
              </w:rPr>
            </w:pPr>
            <w:r w:rsidRPr="009E1589">
              <w:rPr>
                <w:rFonts w:ascii="Times New Roman" w:hAnsi="Times New Roman"/>
              </w:rPr>
              <w:t xml:space="preserve">LIT 526 </w:t>
            </w:r>
            <w:proofErr w:type="spellStart"/>
            <w:r w:rsidR="00D7697C" w:rsidRPr="009E1589">
              <w:rPr>
                <w:rFonts w:ascii="Times New Roman" w:hAnsi="Times New Roman"/>
              </w:rPr>
              <w:t>Mühacirət</w:t>
            </w:r>
            <w:proofErr w:type="spellEnd"/>
            <w:r w:rsidR="00D7697C" w:rsidRPr="009E1589">
              <w:rPr>
                <w:rFonts w:ascii="Times New Roman" w:hAnsi="Times New Roman"/>
              </w:rPr>
              <w:t xml:space="preserve"> </w:t>
            </w:r>
            <w:proofErr w:type="spellStart"/>
            <w:r w:rsidR="00D7697C" w:rsidRPr="009E1589">
              <w:rPr>
                <w:rFonts w:ascii="Times New Roman" w:hAnsi="Times New Roman"/>
              </w:rPr>
              <w:t>ədəbiyyatşünaslığı</w:t>
            </w:r>
            <w:proofErr w:type="spellEnd"/>
            <w:r w:rsidRPr="009E1589">
              <w:rPr>
                <w:rFonts w:ascii="Times New Roman" w:hAnsi="Times New Roman"/>
              </w:rPr>
              <w:t>, 6 AKTS</w:t>
            </w:r>
          </w:p>
        </w:tc>
      </w:tr>
      <w:tr w:rsidR="00625141" w:rsidRPr="009E1589" w14:paraId="58BE526B" w14:textId="77777777" w:rsidTr="009E1589">
        <w:tc>
          <w:tcPr>
            <w:tcW w:w="2071" w:type="dxa"/>
            <w:gridSpan w:val="2"/>
            <w:vMerge/>
          </w:tcPr>
          <w:p w14:paraId="40A29A79" w14:textId="77777777" w:rsidR="00625141" w:rsidRPr="009E1589" w:rsidRDefault="00625141" w:rsidP="00DC4567">
            <w:pPr>
              <w:spacing w:after="0"/>
              <w:rPr>
                <w:rFonts w:ascii="Times New Roman" w:hAnsi="Times New Roman"/>
                <w:b/>
                <w:bCs/>
                <w:color w:val="000000" w:themeColor="text1"/>
                <w:lang w:val="az-Latn-AZ"/>
              </w:rPr>
            </w:pPr>
          </w:p>
        </w:tc>
        <w:tc>
          <w:tcPr>
            <w:tcW w:w="3779" w:type="dxa"/>
            <w:gridSpan w:val="2"/>
          </w:tcPr>
          <w:p w14:paraId="390CEACD" w14:textId="77777777" w:rsidR="00625141" w:rsidRPr="009E1589" w:rsidRDefault="00625141" w:rsidP="00DC4567">
            <w:pPr>
              <w:spacing w:after="0"/>
              <w:rPr>
                <w:rFonts w:ascii="Times New Roman" w:hAnsi="Times New Roman"/>
                <w:b/>
                <w:bCs/>
                <w:color w:val="000000" w:themeColor="text1"/>
                <w:lang w:val="az-Latn-AZ"/>
              </w:rPr>
            </w:pPr>
            <w:r w:rsidRPr="009E1589">
              <w:rPr>
                <w:rFonts w:ascii="Times New Roman" w:hAnsi="Times New Roman"/>
                <w:b/>
                <w:bCs/>
                <w:color w:val="000000" w:themeColor="text1"/>
                <w:lang w:val="az-Latn-AZ"/>
              </w:rPr>
              <w:t>Departament</w:t>
            </w:r>
          </w:p>
        </w:tc>
        <w:tc>
          <w:tcPr>
            <w:tcW w:w="4950" w:type="dxa"/>
            <w:gridSpan w:val="3"/>
          </w:tcPr>
          <w:p w14:paraId="3F9881F4" w14:textId="77777777" w:rsidR="00625141" w:rsidRPr="009E1589" w:rsidRDefault="00625141" w:rsidP="00DC4567">
            <w:pPr>
              <w:shd w:val="clear" w:color="auto" w:fill="FFFEEA"/>
              <w:spacing w:after="100" w:afterAutospacing="1"/>
              <w:outlineLvl w:val="2"/>
              <w:rPr>
                <w:rFonts w:ascii="Times New Roman" w:hAnsi="Times New Roman"/>
                <w:bCs/>
                <w:color w:val="000000" w:themeColor="text1"/>
                <w:lang w:val="az-Latn-AZ"/>
              </w:rPr>
            </w:pPr>
            <w:r w:rsidRPr="009E1589">
              <w:rPr>
                <w:rFonts w:ascii="Times New Roman" w:hAnsi="Times New Roman"/>
                <w:bCs/>
                <w:color w:val="000000" w:themeColor="text1"/>
                <w:lang w:val="az-Latn-AZ"/>
              </w:rPr>
              <w:t>Dillər və ədəbiyyatlar</w:t>
            </w:r>
          </w:p>
        </w:tc>
      </w:tr>
      <w:tr w:rsidR="00625141" w:rsidRPr="009E1589" w14:paraId="1F09FAFE" w14:textId="77777777" w:rsidTr="009E1589">
        <w:tc>
          <w:tcPr>
            <w:tcW w:w="2071" w:type="dxa"/>
            <w:gridSpan w:val="2"/>
            <w:vMerge/>
          </w:tcPr>
          <w:p w14:paraId="186CB87A" w14:textId="77777777" w:rsidR="00625141" w:rsidRPr="009E1589" w:rsidRDefault="00625141" w:rsidP="00DC4567">
            <w:pPr>
              <w:spacing w:after="0"/>
              <w:rPr>
                <w:rFonts w:ascii="Times New Roman" w:hAnsi="Times New Roman"/>
                <w:b/>
                <w:bCs/>
                <w:color w:val="000000" w:themeColor="text1"/>
                <w:lang w:val="az-Latn-AZ"/>
              </w:rPr>
            </w:pPr>
          </w:p>
        </w:tc>
        <w:tc>
          <w:tcPr>
            <w:tcW w:w="3779" w:type="dxa"/>
            <w:gridSpan w:val="2"/>
          </w:tcPr>
          <w:p w14:paraId="1DEDDF7D" w14:textId="77777777" w:rsidR="00625141" w:rsidRPr="009E1589" w:rsidRDefault="00625141" w:rsidP="00DC4567">
            <w:pPr>
              <w:spacing w:after="0"/>
              <w:rPr>
                <w:rFonts w:ascii="Times New Roman" w:hAnsi="Times New Roman"/>
                <w:b/>
                <w:bCs/>
                <w:color w:val="000000" w:themeColor="text1"/>
                <w:lang w:val="az-Latn-AZ"/>
              </w:rPr>
            </w:pPr>
            <w:r w:rsidRPr="009E1589">
              <w:rPr>
                <w:rFonts w:ascii="Times New Roman" w:hAnsi="Times New Roman"/>
                <w:b/>
                <w:bCs/>
                <w:color w:val="000000" w:themeColor="text1"/>
                <w:lang w:val="az-Latn-AZ"/>
              </w:rPr>
              <w:t>Proqram (bakalavr, magistr)</w:t>
            </w:r>
          </w:p>
        </w:tc>
        <w:tc>
          <w:tcPr>
            <w:tcW w:w="4950" w:type="dxa"/>
            <w:gridSpan w:val="3"/>
          </w:tcPr>
          <w:p w14:paraId="49A3769B" w14:textId="039C7313" w:rsidR="00625141" w:rsidRPr="009E1589" w:rsidRDefault="009E1589" w:rsidP="00DC4567">
            <w:pPr>
              <w:spacing w:after="0"/>
              <w:rPr>
                <w:rFonts w:ascii="Times New Roman" w:hAnsi="Times New Roman"/>
                <w:bCs/>
                <w:color w:val="000000" w:themeColor="text1"/>
                <w:lang w:val="az-Latn-AZ"/>
              </w:rPr>
            </w:pPr>
            <w:r w:rsidRPr="009E1589">
              <w:rPr>
                <w:rFonts w:ascii="Times New Roman" w:hAnsi="Times New Roman"/>
                <w:bCs/>
                <w:color w:val="000000" w:themeColor="text1"/>
                <w:lang w:val="az-Latn-AZ"/>
              </w:rPr>
              <w:t>M</w:t>
            </w:r>
            <w:r w:rsidR="005A3C38" w:rsidRPr="009E1589">
              <w:rPr>
                <w:rFonts w:ascii="Times New Roman" w:hAnsi="Times New Roman"/>
                <w:bCs/>
                <w:color w:val="000000" w:themeColor="text1"/>
                <w:lang w:val="az-Latn-AZ"/>
              </w:rPr>
              <w:t>agistr</w:t>
            </w:r>
            <w:r w:rsidRPr="009E1589">
              <w:rPr>
                <w:rFonts w:ascii="Times New Roman" w:hAnsi="Times New Roman"/>
                <w:bCs/>
                <w:color w:val="000000" w:themeColor="text1"/>
                <w:lang w:val="az-Latn-AZ"/>
              </w:rPr>
              <w:t>ant</w:t>
            </w:r>
          </w:p>
        </w:tc>
      </w:tr>
      <w:tr w:rsidR="00625141" w:rsidRPr="009E1589" w14:paraId="6DC38F43" w14:textId="77777777" w:rsidTr="009E1589">
        <w:tc>
          <w:tcPr>
            <w:tcW w:w="2071" w:type="dxa"/>
            <w:gridSpan w:val="2"/>
            <w:vMerge/>
          </w:tcPr>
          <w:p w14:paraId="5CEE9E37" w14:textId="77777777" w:rsidR="00625141" w:rsidRPr="009E1589" w:rsidRDefault="00625141" w:rsidP="00DC4567">
            <w:pPr>
              <w:spacing w:after="0"/>
              <w:rPr>
                <w:rFonts w:ascii="Times New Roman" w:hAnsi="Times New Roman"/>
                <w:b/>
                <w:bCs/>
                <w:color w:val="000000" w:themeColor="text1"/>
                <w:lang w:val="az-Latn-AZ"/>
              </w:rPr>
            </w:pPr>
          </w:p>
        </w:tc>
        <w:tc>
          <w:tcPr>
            <w:tcW w:w="3779" w:type="dxa"/>
            <w:gridSpan w:val="2"/>
          </w:tcPr>
          <w:p w14:paraId="493889CF" w14:textId="77777777" w:rsidR="00625141" w:rsidRPr="009E1589" w:rsidRDefault="00625141" w:rsidP="00DC4567">
            <w:pPr>
              <w:spacing w:after="0"/>
              <w:rPr>
                <w:rFonts w:ascii="Times New Roman" w:hAnsi="Times New Roman"/>
                <w:b/>
                <w:bCs/>
                <w:color w:val="000000" w:themeColor="text1"/>
                <w:lang w:val="az-Latn-AZ"/>
              </w:rPr>
            </w:pPr>
            <w:r w:rsidRPr="009E1589">
              <w:rPr>
                <w:rFonts w:ascii="Times New Roman" w:hAnsi="Times New Roman"/>
                <w:b/>
                <w:bCs/>
                <w:color w:val="000000" w:themeColor="text1"/>
                <w:lang w:val="az-Latn-AZ"/>
              </w:rPr>
              <w:t>Tədris semestri</w:t>
            </w:r>
          </w:p>
        </w:tc>
        <w:tc>
          <w:tcPr>
            <w:tcW w:w="4950" w:type="dxa"/>
            <w:gridSpan w:val="3"/>
          </w:tcPr>
          <w:p w14:paraId="190B9E45" w14:textId="0089FBDF" w:rsidR="00625141" w:rsidRPr="009E1589" w:rsidRDefault="00B223B6" w:rsidP="00DC4567">
            <w:pPr>
              <w:spacing w:after="0"/>
              <w:rPr>
                <w:rFonts w:ascii="Times New Roman" w:hAnsi="Times New Roman"/>
                <w:bCs/>
                <w:color w:val="000000" w:themeColor="text1"/>
                <w:lang w:val="az-Latn-AZ"/>
              </w:rPr>
            </w:pPr>
            <w:r w:rsidRPr="009E1589">
              <w:rPr>
                <w:rFonts w:ascii="Times New Roman" w:hAnsi="Times New Roman"/>
                <w:bCs/>
                <w:color w:val="000000" w:themeColor="text1"/>
                <w:lang w:val="az-Latn-AZ"/>
              </w:rPr>
              <w:t>2023</w:t>
            </w:r>
            <w:r w:rsidR="00625141" w:rsidRPr="009E1589">
              <w:rPr>
                <w:rFonts w:ascii="Times New Roman" w:hAnsi="Times New Roman"/>
                <w:bCs/>
                <w:color w:val="000000" w:themeColor="text1"/>
              </w:rPr>
              <w:t>/</w:t>
            </w:r>
            <w:r w:rsidR="00625141" w:rsidRPr="009E1589">
              <w:rPr>
                <w:rFonts w:ascii="Times New Roman" w:hAnsi="Times New Roman"/>
                <w:bCs/>
                <w:color w:val="000000" w:themeColor="text1"/>
                <w:lang w:val="az-Latn-AZ"/>
              </w:rPr>
              <w:t>2</w:t>
            </w:r>
            <w:r w:rsidR="00625141" w:rsidRPr="009E1589">
              <w:rPr>
                <w:rFonts w:ascii="Times New Roman" w:hAnsi="Times New Roman"/>
                <w:bCs/>
                <w:color w:val="000000" w:themeColor="text1"/>
                <w:lang w:val="lb-LU"/>
              </w:rPr>
              <w:t>0</w:t>
            </w:r>
            <w:r w:rsidRPr="009E1589">
              <w:rPr>
                <w:rFonts w:ascii="Times New Roman" w:hAnsi="Times New Roman"/>
                <w:bCs/>
                <w:color w:val="000000" w:themeColor="text1"/>
                <w:lang w:val="az-Latn-AZ"/>
              </w:rPr>
              <w:t>24</w:t>
            </w:r>
            <w:r w:rsidR="00625141" w:rsidRPr="009E1589">
              <w:rPr>
                <w:rFonts w:ascii="Times New Roman" w:hAnsi="Times New Roman"/>
                <w:bCs/>
                <w:color w:val="000000" w:themeColor="text1"/>
                <w:lang w:val="az-Latn-AZ"/>
              </w:rPr>
              <w:t xml:space="preserve">-cü tədris ilinin </w:t>
            </w:r>
            <w:r w:rsidR="009E1589" w:rsidRPr="009E1589">
              <w:rPr>
                <w:rFonts w:ascii="Times New Roman" w:hAnsi="Times New Roman"/>
                <w:bCs/>
                <w:color w:val="000000" w:themeColor="text1"/>
                <w:lang w:val="az-Latn-AZ"/>
              </w:rPr>
              <w:t>payız</w:t>
            </w:r>
            <w:r w:rsidR="00625141" w:rsidRPr="009E1589">
              <w:rPr>
                <w:rFonts w:ascii="Times New Roman" w:hAnsi="Times New Roman"/>
                <w:bCs/>
                <w:color w:val="000000" w:themeColor="text1"/>
                <w:lang w:val="az-Latn-AZ"/>
              </w:rPr>
              <w:t xml:space="preserve"> semestri</w:t>
            </w:r>
          </w:p>
        </w:tc>
      </w:tr>
      <w:tr w:rsidR="00625141" w:rsidRPr="009E1589" w14:paraId="5BA42178" w14:textId="77777777" w:rsidTr="009E1589">
        <w:tc>
          <w:tcPr>
            <w:tcW w:w="2071" w:type="dxa"/>
            <w:gridSpan w:val="2"/>
            <w:vMerge/>
          </w:tcPr>
          <w:p w14:paraId="025BE126" w14:textId="77777777" w:rsidR="00625141" w:rsidRPr="009E1589" w:rsidRDefault="00625141" w:rsidP="00DC4567">
            <w:pPr>
              <w:spacing w:after="0"/>
              <w:rPr>
                <w:rFonts w:ascii="Times New Roman" w:hAnsi="Times New Roman"/>
                <w:b/>
                <w:bCs/>
                <w:color w:val="000000" w:themeColor="text1"/>
                <w:lang w:val="az-Latn-AZ"/>
              </w:rPr>
            </w:pPr>
          </w:p>
        </w:tc>
        <w:tc>
          <w:tcPr>
            <w:tcW w:w="3779" w:type="dxa"/>
            <w:gridSpan w:val="2"/>
          </w:tcPr>
          <w:p w14:paraId="19D9202F" w14:textId="77777777" w:rsidR="00625141" w:rsidRPr="009E1589" w:rsidRDefault="00625141" w:rsidP="00DC4567">
            <w:pPr>
              <w:spacing w:after="0"/>
              <w:rPr>
                <w:rFonts w:ascii="Times New Roman" w:hAnsi="Times New Roman"/>
                <w:b/>
                <w:bCs/>
                <w:color w:val="000000" w:themeColor="text1"/>
                <w:lang w:val="az-Latn-AZ"/>
              </w:rPr>
            </w:pPr>
            <w:r w:rsidRPr="009E1589">
              <w:rPr>
                <w:rFonts w:ascii="Times New Roman" w:hAnsi="Times New Roman"/>
                <w:b/>
                <w:bCs/>
                <w:color w:val="000000" w:themeColor="text1"/>
                <w:lang w:val="az-Latn-AZ"/>
              </w:rPr>
              <w:t>Fənni tədris edən müəllim (lər)</w:t>
            </w:r>
          </w:p>
        </w:tc>
        <w:tc>
          <w:tcPr>
            <w:tcW w:w="4950" w:type="dxa"/>
            <w:gridSpan w:val="3"/>
          </w:tcPr>
          <w:p w14:paraId="39B47974" w14:textId="77777777" w:rsidR="00625141" w:rsidRPr="009E1589" w:rsidRDefault="00625141" w:rsidP="00DC4567">
            <w:pPr>
              <w:spacing w:after="0"/>
              <w:rPr>
                <w:rFonts w:ascii="Times New Roman" w:hAnsi="Times New Roman"/>
                <w:bCs/>
                <w:color w:val="000000" w:themeColor="text1"/>
                <w:lang w:val="az-Latn-AZ"/>
              </w:rPr>
            </w:pPr>
            <w:r w:rsidRPr="009E1589">
              <w:rPr>
                <w:rFonts w:ascii="Times New Roman" w:hAnsi="Times New Roman"/>
                <w:bCs/>
                <w:color w:val="000000" w:themeColor="text1"/>
                <w:lang w:val="az-Latn-AZ"/>
              </w:rPr>
              <w:t>fil.ü.f.d. Röya Mürşüdova</w:t>
            </w:r>
          </w:p>
        </w:tc>
      </w:tr>
      <w:tr w:rsidR="00625141" w:rsidRPr="009E1589" w14:paraId="49E7233C" w14:textId="77777777" w:rsidTr="009E1589">
        <w:trPr>
          <w:trHeight w:val="242"/>
        </w:trPr>
        <w:tc>
          <w:tcPr>
            <w:tcW w:w="2071" w:type="dxa"/>
            <w:gridSpan w:val="2"/>
            <w:vMerge/>
          </w:tcPr>
          <w:p w14:paraId="42A4D9A0" w14:textId="77777777" w:rsidR="00625141" w:rsidRPr="009E1589" w:rsidRDefault="00625141" w:rsidP="00DC4567">
            <w:pPr>
              <w:spacing w:after="0"/>
              <w:rPr>
                <w:rFonts w:ascii="Times New Roman" w:hAnsi="Times New Roman"/>
                <w:b/>
                <w:bCs/>
                <w:color w:val="000000" w:themeColor="text1"/>
                <w:lang w:val="az-Latn-AZ"/>
              </w:rPr>
            </w:pPr>
          </w:p>
        </w:tc>
        <w:tc>
          <w:tcPr>
            <w:tcW w:w="3779" w:type="dxa"/>
            <w:gridSpan w:val="2"/>
          </w:tcPr>
          <w:p w14:paraId="493DB195" w14:textId="77777777" w:rsidR="00625141" w:rsidRPr="009E1589" w:rsidRDefault="00625141" w:rsidP="00DC4567">
            <w:pPr>
              <w:spacing w:after="0"/>
              <w:rPr>
                <w:rFonts w:ascii="Times New Roman" w:hAnsi="Times New Roman"/>
                <w:b/>
                <w:bCs/>
                <w:color w:val="000000" w:themeColor="text1"/>
              </w:rPr>
            </w:pPr>
            <w:r w:rsidRPr="009E1589">
              <w:rPr>
                <w:rFonts w:ascii="Times New Roman" w:hAnsi="Times New Roman"/>
                <w:b/>
                <w:bCs/>
                <w:color w:val="000000" w:themeColor="text1"/>
              </w:rPr>
              <w:t>E-mail:</w:t>
            </w:r>
          </w:p>
        </w:tc>
        <w:tc>
          <w:tcPr>
            <w:tcW w:w="4950" w:type="dxa"/>
            <w:gridSpan w:val="3"/>
          </w:tcPr>
          <w:p w14:paraId="5ED26E87" w14:textId="77777777" w:rsidR="00625141" w:rsidRPr="009E1589" w:rsidRDefault="00625141" w:rsidP="009E1589">
            <w:pPr>
              <w:spacing w:after="0" w:line="240" w:lineRule="auto"/>
              <w:rPr>
                <w:rFonts w:ascii="Times New Roman" w:hAnsi="Times New Roman"/>
                <w:color w:val="000000" w:themeColor="text1"/>
                <w:shd w:val="clear" w:color="auto" w:fill="EDEBE9"/>
              </w:rPr>
            </w:pPr>
            <w:r w:rsidRPr="009E1589">
              <w:rPr>
                <w:rFonts w:ascii="Times New Roman" w:hAnsi="Times New Roman"/>
              </w:rPr>
              <w:t>roya.meftunqizi@mail.ru</w:t>
            </w:r>
          </w:p>
        </w:tc>
      </w:tr>
      <w:tr w:rsidR="00625141" w:rsidRPr="009E1589" w14:paraId="52C68A34" w14:textId="77777777" w:rsidTr="009E1589">
        <w:tc>
          <w:tcPr>
            <w:tcW w:w="2071" w:type="dxa"/>
            <w:gridSpan w:val="2"/>
            <w:vMerge/>
          </w:tcPr>
          <w:p w14:paraId="433F87BE" w14:textId="77777777" w:rsidR="00625141" w:rsidRPr="009E1589" w:rsidRDefault="00625141" w:rsidP="00DC4567">
            <w:pPr>
              <w:spacing w:after="0"/>
              <w:rPr>
                <w:rFonts w:ascii="Times New Roman" w:hAnsi="Times New Roman"/>
                <w:b/>
                <w:bCs/>
                <w:color w:val="000000" w:themeColor="text1"/>
              </w:rPr>
            </w:pPr>
          </w:p>
        </w:tc>
        <w:tc>
          <w:tcPr>
            <w:tcW w:w="3779" w:type="dxa"/>
            <w:gridSpan w:val="2"/>
          </w:tcPr>
          <w:p w14:paraId="774760C8" w14:textId="77777777" w:rsidR="00625141" w:rsidRPr="009E1589" w:rsidRDefault="00625141" w:rsidP="00DC4567">
            <w:pPr>
              <w:spacing w:after="0"/>
              <w:rPr>
                <w:rFonts w:ascii="Times New Roman" w:hAnsi="Times New Roman"/>
                <w:b/>
                <w:bCs/>
                <w:color w:val="000000" w:themeColor="text1"/>
              </w:rPr>
            </w:pPr>
            <w:proofErr w:type="spellStart"/>
            <w:r w:rsidRPr="009E1589">
              <w:rPr>
                <w:rFonts w:ascii="Times New Roman" w:hAnsi="Times New Roman"/>
                <w:b/>
                <w:bCs/>
                <w:color w:val="000000" w:themeColor="text1"/>
              </w:rPr>
              <w:t>Mühazirə</w:t>
            </w:r>
            <w:proofErr w:type="spellEnd"/>
            <w:r w:rsidRPr="009E1589">
              <w:rPr>
                <w:rFonts w:ascii="Times New Roman" w:hAnsi="Times New Roman"/>
                <w:b/>
                <w:bCs/>
                <w:color w:val="000000" w:themeColor="text1"/>
              </w:rPr>
              <w:t xml:space="preserve"> </w:t>
            </w:r>
            <w:proofErr w:type="spellStart"/>
            <w:r w:rsidRPr="009E1589">
              <w:rPr>
                <w:rFonts w:ascii="Times New Roman" w:hAnsi="Times New Roman"/>
                <w:b/>
                <w:bCs/>
                <w:color w:val="000000" w:themeColor="text1"/>
              </w:rPr>
              <w:t>otağı</w:t>
            </w:r>
            <w:proofErr w:type="spellEnd"/>
            <w:r w:rsidRPr="009E1589">
              <w:rPr>
                <w:rFonts w:ascii="Times New Roman" w:hAnsi="Times New Roman"/>
                <w:b/>
                <w:bCs/>
                <w:color w:val="000000" w:themeColor="text1"/>
              </w:rPr>
              <w:t>/</w:t>
            </w:r>
            <w:proofErr w:type="spellStart"/>
            <w:r w:rsidRPr="009E1589">
              <w:rPr>
                <w:rFonts w:ascii="Times New Roman" w:hAnsi="Times New Roman"/>
                <w:b/>
                <w:bCs/>
                <w:color w:val="000000" w:themeColor="text1"/>
              </w:rPr>
              <w:t>Cədvəl</w:t>
            </w:r>
            <w:proofErr w:type="spellEnd"/>
          </w:p>
        </w:tc>
        <w:tc>
          <w:tcPr>
            <w:tcW w:w="4950" w:type="dxa"/>
            <w:gridSpan w:val="3"/>
          </w:tcPr>
          <w:p w14:paraId="0858D3EB" w14:textId="77777777" w:rsidR="00625141" w:rsidRPr="009E1589" w:rsidRDefault="00625141" w:rsidP="00DC4567">
            <w:pPr>
              <w:spacing w:after="0"/>
              <w:rPr>
                <w:rFonts w:ascii="Times New Roman" w:hAnsi="Times New Roman"/>
                <w:b/>
                <w:color w:val="000000" w:themeColor="text1"/>
                <w:lang w:val="az-Latn-AZ"/>
              </w:rPr>
            </w:pPr>
          </w:p>
        </w:tc>
      </w:tr>
      <w:tr w:rsidR="00625141" w:rsidRPr="009E1589" w14:paraId="74A9E038" w14:textId="77777777" w:rsidTr="009E1589">
        <w:tc>
          <w:tcPr>
            <w:tcW w:w="2071" w:type="dxa"/>
            <w:gridSpan w:val="2"/>
            <w:vMerge/>
          </w:tcPr>
          <w:p w14:paraId="25B0D0B2" w14:textId="77777777" w:rsidR="00625141" w:rsidRPr="009E1589" w:rsidRDefault="00625141" w:rsidP="00DC4567">
            <w:pPr>
              <w:spacing w:after="0"/>
              <w:rPr>
                <w:rFonts w:ascii="Times New Roman" w:hAnsi="Times New Roman"/>
                <w:b/>
                <w:bCs/>
                <w:color w:val="000000" w:themeColor="text1"/>
              </w:rPr>
            </w:pPr>
          </w:p>
        </w:tc>
        <w:tc>
          <w:tcPr>
            <w:tcW w:w="3779" w:type="dxa"/>
            <w:gridSpan w:val="2"/>
          </w:tcPr>
          <w:p w14:paraId="0B431469" w14:textId="77777777" w:rsidR="00625141" w:rsidRPr="009E1589" w:rsidRDefault="00625141" w:rsidP="00DC4567">
            <w:pPr>
              <w:spacing w:after="0"/>
              <w:rPr>
                <w:rFonts w:ascii="Times New Roman" w:hAnsi="Times New Roman"/>
                <w:b/>
                <w:bCs/>
                <w:color w:val="000000" w:themeColor="text1"/>
              </w:rPr>
            </w:pPr>
            <w:proofErr w:type="spellStart"/>
            <w:r w:rsidRPr="009E1589">
              <w:rPr>
                <w:rFonts w:ascii="Times New Roman" w:hAnsi="Times New Roman"/>
                <w:b/>
                <w:bCs/>
                <w:color w:val="000000" w:themeColor="text1"/>
              </w:rPr>
              <w:t>Məsləhət</w:t>
            </w:r>
            <w:proofErr w:type="spellEnd"/>
            <w:r w:rsidRPr="009E1589">
              <w:rPr>
                <w:rFonts w:ascii="Times New Roman" w:hAnsi="Times New Roman"/>
                <w:b/>
                <w:bCs/>
                <w:color w:val="000000" w:themeColor="text1"/>
              </w:rPr>
              <w:t xml:space="preserve"> </w:t>
            </w:r>
            <w:proofErr w:type="spellStart"/>
            <w:r w:rsidRPr="009E1589">
              <w:rPr>
                <w:rFonts w:ascii="Times New Roman" w:hAnsi="Times New Roman"/>
                <w:b/>
                <w:bCs/>
                <w:color w:val="000000" w:themeColor="text1"/>
              </w:rPr>
              <w:t>saatları</w:t>
            </w:r>
            <w:proofErr w:type="spellEnd"/>
          </w:p>
        </w:tc>
        <w:tc>
          <w:tcPr>
            <w:tcW w:w="4950" w:type="dxa"/>
            <w:gridSpan w:val="3"/>
          </w:tcPr>
          <w:p w14:paraId="2772A828" w14:textId="77777777" w:rsidR="00625141" w:rsidRPr="009E1589" w:rsidRDefault="00625141" w:rsidP="00DC4567">
            <w:pPr>
              <w:spacing w:after="0"/>
              <w:rPr>
                <w:rFonts w:ascii="Times New Roman" w:eastAsiaTheme="minorEastAsia" w:hAnsi="Times New Roman"/>
                <w:bCs/>
              </w:rPr>
            </w:pPr>
            <w:proofErr w:type="spellStart"/>
            <w:r w:rsidRPr="009E1589">
              <w:rPr>
                <w:rFonts w:ascii="Times New Roman" w:hAnsi="Times New Roman"/>
                <w:bCs/>
              </w:rPr>
              <w:t>Tələbələrlə</w:t>
            </w:r>
            <w:proofErr w:type="spellEnd"/>
            <w:r w:rsidRPr="009E1589">
              <w:rPr>
                <w:rFonts w:ascii="Times New Roman" w:hAnsi="Times New Roman"/>
                <w:bCs/>
              </w:rPr>
              <w:t xml:space="preserve"> </w:t>
            </w:r>
            <w:proofErr w:type="spellStart"/>
            <w:r w:rsidRPr="009E1589">
              <w:rPr>
                <w:rFonts w:ascii="Times New Roman" w:hAnsi="Times New Roman"/>
                <w:bCs/>
              </w:rPr>
              <w:t>razılaşdırılmış</w:t>
            </w:r>
            <w:proofErr w:type="spellEnd"/>
            <w:r w:rsidRPr="009E1589">
              <w:rPr>
                <w:rFonts w:ascii="Times New Roman" w:hAnsi="Times New Roman"/>
                <w:bCs/>
              </w:rPr>
              <w:t xml:space="preserve"> </w:t>
            </w:r>
            <w:proofErr w:type="spellStart"/>
            <w:r w:rsidRPr="009E1589">
              <w:rPr>
                <w:rFonts w:ascii="Times New Roman" w:hAnsi="Times New Roman"/>
                <w:bCs/>
              </w:rPr>
              <w:t>vaxtda</w:t>
            </w:r>
            <w:proofErr w:type="spellEnd"/>
          </w:p>
        </w:tc>
      </w:tr>
      <w:tr w:rsidR="00625141" w:rsidRPr="009E1589" w14:paraId="307D350D" w14:textId="77777777" w:rsidTr="009E1589">
        <w:tc>
          <w:tcPr>
            <w:tcW w:w="2071" w:type="dxa"/>
            <w:gridSpan w:val="2"/>
          </w:tcPr>
          <w:p w14:paraId="340BAE71" w14:textId="77777777" w:rsidR="00625141" w:rsidRPr="009E1589" w:rsidRDefault="00625141" w:rsidP="00DC4567">
            <w:pPr>
              <w:spacing w:after="0"/>
              <w:rPr>
                <w:rFonts w:ascii="Times New Roman" w:hAnsi="Times New Roman"/>
                <w:b/>
                <w:bCs/>
                <w:color w:val="000000" w:themeColor="text1"/>
              </w:rPr>
            </w:pPr>
            <w:proofErr w:type="spellStart"/>
            <w:r w:rsidRPr="009E1589">
              <w:rPr>
                <w:rFonts w:ascii="Times New Roman" w:hAnsi="Times New Roman"/>
                <w:b/>
                <w:bCs/>
                <w:color w:val="000000" w:themeColor="text1"/>
              </w:rPr>
              <w:t>Prerekvizitlər</w:t>
            </w:r>
            <w:proofErr w:type="spellEnd"/>
          </w:p>
        </w:tc>
        <w:tc>
          <w:tcPr>
            <w:tcW w:w="8729" w:type="dxa"/>
            <w:gridSpan w:val="5"/>
          </w:tcPr>
          <w:p w14:paraId="3F3006AF" w14:textId="77777777" w:rsidR="00625141" w:rsidRPr="009E1589" w:rsidRDefault="00625141" w:rsidP="00DC4567">
            <w:pPr>
              <w:spacing w:after="0"/>
              <w:rPr>
                <w:rFonts w:ascii="Times New Roman" w:hAnsi="Times New Roman"/>
                <w:b/>
                <w:color w:val="000000" w:themeColor="text1"/>
                <w:lang w:val="az-Latn-AZ"/>
              </w:rPr>
            </w:pPr>
            <w:r w:rsidRPr="009E1589">
              <w:rPr>
                <w:rFonts w:ascii="Times New Roman" w:hAnsi="Times New Roman"/>
                <w:b/>
                <w:color w:val="000000" w:themeColor="text1"/>
                <w:lang w:val="az-Latn-AZ"/>
              </w:rPr>
              <w:t>Yoxdur</w:t>
            </w:r>
          </w:p>
        </w:tc>
      </w:tr>
      <w:tr w:rsidR="00625141" w:rsidRPr="009E1589" w14:paraId="65E8A136" w14:textId="77777777" w:rsidTr="009E1589">
        <w:tc>
          <w:tcPr>
            <w:tcW w:w="2071" w:type="dxa"/>
            <w:gridSpan w:val="2"/>
          </w:tcPr>
          <w:p w14:paraId="4E690685" w14:textId="77777777" w:rsidR="00625141" w:rsidRPr="009E1589" w:rsidRDefault="00625141" w:rsidP="00DC4567">
            <w:pPr>
              <w:spacing w:after="0"/>
              <w:rPr>
                <w:rFonts w:ascii="Times New Roman" w:hAnsi="Times New Roman"/>
                <w:b/>
                <w:bCs/>
                <w:color w:val="000000" w:themeColor="text1"/>
              </w:rPr>
            </w:pPr>
            <w:proofErr w:type="spellStart"/>
            <w:r w:rsidRPr="009E1589">
              <w:rPr>
                <w:rFonts w:ascii="Times New Roman" w:hAnsi="Times New Roman"/>
                <w:b/>
                <w:bCs/>
                <w:color w:val="000000" w:themeColor="text1"/>
              </w:rPr>
              <w:t>Tədris</w:t>
            </w:r>
            <w:proofErr w:type="spellEnd"/>
            <w:r w:rsidRPr="009E1589">
              <w:rPr>
                <w:rFonts w:ascii="Times New Roman" w:hAnsi="Times New Roman"/>
                <w:b/>
                <w:bCs/>
                <w:color w:val="000000" w:themeColor="text1"/>
              </w:rPr>
              <w:t xml:space="preserve"> </w:t>
            </w:r>
            <w:proofErr w:type="spellStart"/>
            <w:r w:rsidRPr="009E1589">
              <w:rPr>
                <w:rFonts w:ascii="Times New Roman" w:hAnsi="Times New Roman"/>
                <w:b/>
                <w:bCs/>
                <w:color w:val="000000" w:themeColor="text1"/>
              </w:rPr>
              <w:t>dili</w:t>
            </w:r>
            <w:proofErr w:type="spellEnd"/>
          </w:p>
        </w:tc>
        <w:tc>
          <w:tcPr>
            <w:tcW w:w="8729" w:type="dxa"/>
            <w:gridSpan w:val="5"/>
          </w:tcPr>
          <w:p w14:paraId="2E2BEB24" w14:textId="77777777" w:rsidR="00625141" w:rsidRPr="009E1589" w:rsidRDefault="00625141" w:rsidP="00DC4567">
            <w:pPr>
              <w:spacing w:after="0"/>
              <w:rPr>
                <w:rFonts w:ascii="Times New Roman" w:hAnsi="Times New Roman"/>
                <w:b/>
                <w:color w:val="000000" w:themeColor="text1"/>
                <w:lang w:val="az-Latn-AZ"/>
              </w:rPr>
            </w:pPr>
            <w:r w:rsidRPr="009E1589">
              <w:rPr>
                <w:rFonts w:ascii="Times New Roman" w:hAnsi="Times New Roman"/>
                <w:b/>
                <w:color w:val="000000" w:themeColor="text1"/>
                <w:lang w:val="az-Latn-AZ"/>
              </w:rPr>
              <w:t>Azərbaycan dili</w:t>
            </w:r>
          </w:p>
        </w:tc>
      </w:tr>
      <w:tr w:rsidR="00625141" w:rsidRPr="009E1589" w14:paraId="494BCCCA" w14:textId="77777777" w:rsidTr="009E1589">
        <w:tc>
          <w:tcPr>
            <w:tcW w:w="2071" w:type="dxa"/>
            <w:gridSpan w:val="2"/>
          </w:tcPr>
          <w:p w14:paraId="287D8C5B" w14:textId="77777777" w:rsidR="00625141" w:rsidRPr="009E1589" w:rsidRDefault="00625141" w:rsidP="00DC4567">
            <w:pPr>
              <w:spacing w:after="0"/>
              <w:rPr>
                <w:rFonts w:ascii="Times New Roman" w:hAnsi="Times New Roman"/>
                <w:b/>
                <w:bCs/>
                <w:color w:val="000000" w:themeColor="text1"/>
              </w:rPr>
            </w:pPr>
            <w:proofErr w:type="spellStart"/>
            <w:r w:rsidRPr="009E1589">
              <w:rPr>
                <w:rFonts w:ascii="Times New Roman" w:hAnsi="Times New Roman"/>
                <w:b/>
                <w:bCs/>
                <w:color w:val="000000" w:themeColor="text1"/>
              </w:rPr>
              <w:t>Fənnin</w:t>
            </w:r>
            <w:proofErr w:type="spellEnd"/>
            <w:r w:rsidRPr="009E1589">
              <w:rPr>
                <w:rFonts w:ascii="Times New Roman" w:hAnsi="Times New Roman"/>
                <w:b/>
                <w:bCs/>
                <w:color w:val="000000" w:themeColor="text1"/>
              </w:rPr>
              <w:t xml:space="preserve"> </w:t>
            </w:r>
            <w:proofErr w:type="spellStart"/>
            <w:r w:rsidRPr="009E1589">
              <w:rPr>
                <w:rFonts w:ascii="Times New Roman" w:hAnsi="Times New Roman"/>
                <w:b/>
                <w:bCs/>
                <w:color w:val="000000" w:themeColor="text1"/>
              </w:rPr>
              <w:t>növü</w:t>
            </w:r>
            <w:proofErr w:type="spellEnd"/>
            <w:r w:rsidRPr="009E1589">
              <w:rPr>
                <w:rFonts w:ascii="Times New Roman" w:hAnsi="Times New Roman"/>
                <w:b/>
                <w:bCs/>
                <w:color w:val="000000" w:themeColor="text1"/>
              </w:rPr>
              <w:t xml:space="preserve"> </w:t>
            </w:r>
          </w:p>
          <w:p w14:paraId="737E3C92" w14:textId="77777777" w:rsidR="00625141" w:rsidRPr="009E1589" w:rsidRDefault="00625141" w:rsidP="00DC4567">
            <w:pPr>
              <w:spacing w:after="0"/>
              <w:rPr>
                <w:rFonts w:ascii="Times New Roman" w:hAnsi="Times New Roman"/>
                <w:b/>
                <w:bCs/>
                <w:color w:val="000000" w:themeColor="text1"/>
              </w:rPr>
            </w:pPr>
            <w:r w:rsidRPr="009E1589">
              <w:rPr>
                <w:rFonts w:ascii="Times New Roman" w:hAnsi="Times New Roman"/>
                <w:b/>
                <w:bCs/>
                <w:color w:val="000000" w:themeColor="text1"/>
              </w:rPr>
              <w:t>(</w:t>
            </w:r>
            <w:proofErr w:type="spellStart"/>
            <w:r w:rsidRPr="009E1589">
              <w:rPr>
                <w:rFonts w:ascii="Times New Roman" w:hAnsi="Times New Roman"/>
                <w:b/>
                <w:bCs/>
                <w:color w:val="000000" w:themeColor="text1"/>
              </w:rPr>
              <w:t>məcburi</w:t>
            </w:r>
            <w:proofErr w:type="spellEnd"/>
            <w:r w:rsidRPr="009E1589">
              <w:rPr>
                <w:rFonts w:ascii="Times New Roman" w:hAnsi="Times New Roman"/>
                <w:b/>
                <w:bCs/>
                <w:color w:val="000000" w:themeColor="text1"/>
              </w:rPr>
              <w:t xml:space="preserve">, </w:t>
            </w:r>
            <w:proofErr w:type="spellStart"/>
            <w:r w:rsidRPr="009E1589">
              <w:rPr>
                <w:rFonts w:ascii="Times New Roman" w:hAnsi="Times New Roman"/>
                <w:b/>
                <w:bCs/>
                <w:color w:val="000000" w:themeColor="text1"/>
              </w:rPr>
              <w:t>seçmə</w:t>
            </w:r>
            <w:proofErr w:type="spellEnd"/>
            <w:r w:rsidRPr="009E1589">
              <w:rPr>
                <w:rFonts w:ascii="Times New Roman" w:hAnsi="Times New Roman"/>
                <w:b/>
                <w:bCs/>
                <w:color w:val="000000" w:themeColor="text1"/>
              </w:rPr>
              <w:t>)</w:t>
            </w:r>
          </w:p>
        </w:tc>
        <w:tc>
          <w:tcPr>
            <w:tcW w:w="8729" w:type="dxa"/>
            <w:gridSpan w:val="5"/>
          </w:tcPr>
          <w:p w14:paraId="4CE6B21C" w14:textId="77777777" w:rsidR="00625141" w:rsidRPr="009E1589" w:rsidRDefault="00625141" w:rsidP="00DC4567">
            <w:pPr>
              <w:spacing w:after="0"/>
              <w:rPr>
                <w:rFonts w:ascii="Times New Roman" w:hAnsi="Times New Roman"/>
                <w:b/>
                <w:color w:val="000000" w:themeColor="text1"/>
                <w:lang w:val="az-Latn-AZ"/>
              </w:rPr>
            </w:pPr>
            <w:r w:rsidRPr="009E1589">
              <w:rPr>
                <w:rFonts w:ascii="Times New Roman" w:hAnsi="Times New Roman"/>
                <w:b/>
                <w:color w:val="000000" w:themeColor="text1"/>
                <w:lang w:val="az-Latn-AZ"/>
              </w:rPr>
              <w:t>Məcburi</w:t>
            </w:r>
          </w:p>
        </w:tc>
      </w:tr>
      <w:tr w:rsidR="00625141" w:rsidRPr="009E1589" w14:paraId="7BA36CB0" w14:textId="77777777" w:rsidTr="009E1589">
        <w:tc>
          <w:tcPr>
            <w:tcW w:w="2071" w:type="dxa"/>
            <w:gridSpan w:val="2"/>
          </w:tcPr>
          <w:p w14:paraId="7BFC3B71" w14:textId="77777777" w:rsidR="00625141" w:rsidRPr="009E1589" w:rsidRDefault="00625141" w:rsidP="00DC4567">
            <w:pPr>
              <w:spacing w:after="0"/>
              <w:rPr>
                <w:rFonts w:ascii="Times New Roman" w:hAnsi="Times New Roman"/>
                <w:b/>
                <w:bCs/>
                <w:color w:val="000000" w:themeColor="text1"/>
              </w:rPr>
            </w:pPr>
            <w:r w:rsidRPr="009E1589">
              <w:rPr>
                <w:rFonts w:ascii="Times New Roman" w:hAnsi="Times New Roman"/>
                <w:b/>
                <w:bCs/>
                <w:color w:val="000000" w:themeColor="text1"/>
                <w:lang w:val="az-Latn-AZ"/>
              </w:rPr>
              <w:t>D</w:t>
            </w:r>
            <w:proofErr w:type="spellStart"/>
            <w:r w:rsidRPr="009E1589">
              <w:rPr>
                <w:rFonts w:ascii="Times New Roman" w:hAnsi="Times New Roman"/>
                <w:b/>
                <w:bCs/>
                <w:color w:val="000000" w:themeColor="text1"/>
              </w:rPr>
              <w:t>ərsliklər</w:t>
            </w:r>
            <w:proofErr w:type="spellEnd"/>
            <w:r w:rsidRPr="009E1589">
              <w:rPr>
                <w:rFonts w:ascii="Times New Roman" w:hAnsi="Times New Roman"/>
                <w:b/>
                <w:bCs/>
                <w:color w:val="000000" w:themeColor="text1"/>
              </w:rPr>
              <w:t xml:space="preserve"> və </w:t>
            </w:r>
            <w:proofErr w:type="spellStart"/>
            <w:r w:rsidRPr="009E1589">
              <w:rPr>
                <w:rFonts w:ascii="Times New Roman" w:hAnsi="Times New Roman"/>
                <w:b/>
                <w:bCs/>
                <w:color w:val="000000" w:themeColor="text1"/>
              </w:rPr>
              <w:t>əlavə</w:t>
            </w:r>
            <w:proofErr w:type="spellEnd"/>
            <w:r w:rsidRPr="009E1589">
              <w:rPr>
                <w:rFonts w:ascii="Times New Roman" w:hAnsi="Times New Roman"/>
                <w:b/>
                <w:bCs/>
                <w:color w:val="000000" w:themeColor="text1"/>
              </w:rPr>
              <w:t xml:space="preserve"> </w:t>
            </w:r>
            <w:proofErr w:type="spellStart"/>
            <w:r w:rsidRPr="009E1589">
              <w:rPr>
                <w:rFonts w:ascii="Times New Roman" w:hAnsi="Times New Roman"/>
                <w:b/>
                <w:bCs/>
                <w:color w:val="000000" w:themeColor="text1"/>
              </w:rPr>
              <w:t>ədəbiyyat</w:t>
            </w:r>
            <w:proofErr w:type="spellEnd"/>
          </w:p>
        </w:tc>
        <w:tc>
          <w:tcPr>
            <w:tcW w:w="8729" w:type="dxa"/>
            <w:gridSpan w:val="5"/>
          </w:tcPr>
          <w:p w14:paraId="074062EE" w14:textId="6FE15845" w:rsidR="00B223B6" w:rsidRPr="009E1589" w:rsidRDefault="00B223B6" w:rsidP="00DC4567">
            <w:pPr>
              <w:rPr>
                <w:rFonts w:ascii="Times New Roman" w:eastAsiaTheme="minorHAnsi" w:hAnsi="Times New Roman"/>
                <w:lang w:val="az-Latn-AZ"/>
              </w:rPr>
            </w:pPr>
            <w:r w:rsidRPr="009E1589">
              <w:rPr>
                <w:rFonts w:ascii="Times New Roman" w:hAnsi="Times New Roman"/>
                <w:lang w:val="az-Latn-AZ"/>
              </w:rPr>
              <w:t>1. Müasir Azərbaycan ədəbiyyatı. BDU nəşri, 2 cilddə, I cild, 2006</w:t>
            </w:r>
          </w:p>
          <w:p w14:paraId="4C1FFDC8" w14:textId="77777777" w:rsidR="00B223B6" w:rsidRPr="009E1589" w:rsidRDefault="00B223B6" w:rsidP="00DC4567">
            <w:pPr>
              <w:rPr>
                <w:rFonts w:ascii="Times New Roman" w:hAnsi="Times New Roman"/>
                <w:lang w:val="az-Latn-AZ"/>
              </w:rPr>
            </w:pPr>
            <w:r w:rsidRPr="009E1589">
              <w:rPr>
                <w:rFonts w:ascii="Times New Roman" w:hAnsi="Times New Roman"/>
                <w:lang w:val="az-Latn-AZ"/>
              </w:rPr>
              <w:t xml:space="preserve">2. </w:t>
            </w:r>
            <w:r w:rsidRPr="009E1589">
              <w:rPr>
                <w:rFonts w:ascii="Times New Roman" w:hAnsi="Times New Roman"/>
                <w:color w:val="222222"/>
                <w:shd w:val="clear" w:color="auto" w:fill="FFFFFF"/>
                <w:lang w:val="az-Latn-AZ"/>
              </w:rPr>
              <w:t>Elçin. Azərbaycan mühacirəti haqqında. "Odlar yurdu" qəzeti, noyabr 1991, № 21</w:t>
            </w:r>
          </w:p>
          <w:p w14:paraId="0257B9C7" w14:textId="77777777" w:rsidR="00B223B6" w:rsidRPr="009E1589" w:rsidRDefault="00B223B6" w:rsidP="00DC4567">
            <w:pPr>
              <w:jc w:val="both"/>
              <w:rPr>
                <w:rFonts w:ascii="Times New Roman" w:hAnsi="Times New Roman"/>
                <w:lang w:val="az-Latn-AZ"/>
              </w:rPr>
            </w:pPr>
            <w:r w:rsidRPr="009E1589">
              <w:rPr>
                <w:rFonts w:ascii="Times New Roman" w:hAnsi="Times New Roman"/>
                <w:lang w:val="az-Latn-AZ"/>
              </w:rPr>
              <w:t>3. N.Cabbarlı. Mühacirət və XX əsr Azərbaycan ədəbiyyatı məsələləri. B, Elm və təhsil, 2015</w:t>
            </w:r>
          </w:p>
          <w:p w14:paraId="7A7EABC8" w14:textId="77777777" w:rsidR="00B223B6" w:rsidRPr="009E1589" w:rsidRDefault="00B223B6" w:rsidP="00DC4567">
            <w:pPr>
              <w:jc w:val="both"/>
              <w:rPr>
                <w:rFonts w:ascii="Times New Roman" w:hAnsi="Times New Roman"/>
                <w:lang w:val="az-Latn-AZ"/>
              </w:rPr>
            </w:pPr>
            <w:r w:rsidRPr="009E1589">
              <w:rPr>
                <w:rFonts w:ascii="Times New Roman" w:hAnsi="Times New Roman"/>
                <w:lang w:val="az-Latn-AZ"/>
              </w:rPr>
              <w:t>4. N.Cabbarlı. Azərbaycan mühacirət poeziyası. B, Elm və təhsil, 2014</w:t>
            </w:r>
          </w:p>
          <w:p w14:paraId="6891031B" w14:textId="77777777" w:rsidR="00B223B6" w:rsidRPr="009E1589" w:rsidRDefault="00B223B6" w:rsidP="00DC4567">
            <w:pPr>
              <w:jc w:val="both"/>
              <w:rPr>
                <w:rFonts w:ascii="Times New Roman" w:hAnsi="Times New Roman"/>
                <w:lang w:val="az-Latn-AZ"/>
              </w:rPr>
            </w:pPr>
            <w:r w:rsidRPr="009E1589">
              <w:rPr>
                <w:rFonts w:ascii="Times New Roman" w:hAnsi="Times New Roman"/>
                <w:lang w:val="az-Latn-AZ"/>
              </w:rPr>
              <w:t>5  N.Cabbarlı. Mühacirət və klassik ədəbi irs. B.,2003</w:t>
            </w:r>
          </w:p>
          <w:p w14:paraId="1E30FF7F" w14:textId="77777777" w:rsidR="00B223B6" w:rsidRPr="009E1589" w:rsidRDefault="00B223B6" w:rsidP="00DC4567">
            <w:pPr>
              <w:jc w:val="both"/>
              <w:rPr>
                <w:rFonts w:ascii="Times New Roman" w:hAnsi="Times New Roman"/>
                <w:lang w:val="az-Latn-AZ"/>
              </w:rPr>
            </w:pPr>
            <w:r w:rsidRPr="009E1589">
              <w:rPr>
                <w:rFonts w:ascii="Times New Roman" w:hAnsi="Times New Roman"/>
                <w:bCs/>
                <w:color w:val="000000"/>
                <w:shd w:val="clear" w:color="auto" w:fill="FFFFFF"/>
                <w:lang w:val="az-Latn-AZ"/>
              </w:rPr>
              <w:t>6.Məmmədzadə Mirzəbala. </w:t>
            </w:r>
            <w:r w:rsidR="00000000" w:rsidRPr="009E1589">
              <w:rPr>
                <w:rFonts w:ascii="Times New Roman" w:hAnsi="Times New Roman"/>
              </w:rPr>
              <w:fldChar w:fldCharType="begin"/>
            </w:r>
            <w:r w:rsidR="00000000" w:rsidRPr="009E1589">
              <w:rPr>
                <w:rFonts w:ascii="Times New Roman" w:hAnsi="Times New Roman"/>
                <w:lang w:val="az-Latn-AZ"/>
              </w:rPr>
              <w:instrText>HYPERLINK "http://anl.az/el/web.pdf" \t "_blank"</w:instrText>
            </w:r>
            <w:r w:rsidR="00000000" w:rsidRPr="009E1589">
              <w:rPr>
                <w:rFonts w:ascii="Times New Roman" w:hAnsi="Times New Roman"/>
              </w:rPr>
            </w:r>
            <w:r w:rsidR="00000000" w:rsidRPr="009E1589">
              <w:rPr>
                <w:rFonts w:ascii="Times New Roman" w:hAnsi="Times New Roman"/>
              </w:rPr>
              <w:fldChar w:fldCharType="separate"/>
            </w:r>
            <w:r w:rsidRPr="009E1589">
              <w:rPr>
                <w:rStyle w:val="Hyperlink"/>
                <w:rFonts w:ascii="Times New Roman" w:hAnsi="Times New Roman"/>
                <w:bCs/>
                <w:color w:val="5F5F70"/>
                <w:shd w:val="clear" w:color="auto" w:fill="FFFFFF"/>
                <w:lang w:val="az-Latn-AZ"/>
              </w:rPr>
              <w:t>Azərbaycan türk mətbuatı [Mətn]</w:t>
            </w:r>
            <w:r w:rsidR="00000000" w:rsidRPr="009E1589">
              <w:rPr>
                <w:rStyle w:val="Hyperlink"/>
                <w:rFonts w:ascii="Times New Roman" w:hAnsi="Times New Roman"/>
                <w:bCs/>
                <w:color w:val="5F5F70"/>
                <w:shd w:val="clear" w:color="auto" w:fill="FFFFFF"/>
                <w:lang w:val="az-Latn-AZ"/>
              </w:rPr>
              <w:fldChar w:fldCharType="end"/>
            </w:r>
            <w:r w:rsidRPr="009E1589">
              <w:rPr>
                <w:rFonts w:ascii="Times New Roman" w:hAnsi="Times New Roman"/>
                <w:bCs/>
                <w:color w:val="000000"/>
                <w:shd w:val="clear" w:color="auto" w:fill="FFFFFF"/>
                <w:lang w:val="az-Latn-AZ"/>
              </w:rPr>
              <w:t> /M. Məmmədzadə; Red. C. Məmmədli; Rəyçi. H. Vəliyev, M. Mehdiyev; Ərəb əlifbasından çevirib tərtib edən, ön söz, lüğət və qeydlərin müəllifi: A. Bayramoğlu Bakı: [Bakı Universiteti], 2004</w:t>
            </w:r>
          </w:p>
          <w:p w14:paraId="58C67910" w14:textId="77777777" w:rsidR="00B223B6" w:rsidRPr="009E1589" w:rsidRDefault="00B223B6" w:rsidP="00DC4567">
            <w:pPr>
              <w:jc w:val="both"/>
              <w:rPr>
                <w:rFonts w:ascii="Times New Roman" w:hAnsi="Times New Roman"/>
                <w:color w:val="222222"/>
                <w:shd w:val="clear" w:color="auto" w:fill="FFFFFF"/>
                <w:lang w:val="az-Latn-AZ"/>
              </w:rPr>
            </w:pPr>
            <w:r w:rsidRPr="009E1589">
              <w:rPr>
                <w:rFonts w:ascii="Times New Roman" w:hAnsi="Times New Roman"/>
                <w:bCs/>
                <w:color w:val="000000"/>
                <w:shd w:val="clear" w:color="auto" w:fill="FFFFFF"/>
                <w:lang w:val="az-Latn-AZ"/>
              </w:rPr>
              <w:t>7.Rəsulzadə Məmməd Əmin Ələkbər oğlu. </w:t>
            </w:r>
            <w:r w:rsidRPr="009E1589">
              <w:rPr>
                <w:rFonts w:ascii="Times New Roman" w:hAnsi="Times New Roman"/>
              </w:rPr>
              <w:fldChar w:fldCharType="begin"/>
            </w:r>
            <w:r w:rsidRPr="009E1589">
              <w:rPr>
                <w:rFonts w:ascii="Times New Roman" w:hAnsi="Times New Roman"/>
                <w:lang w:val="az-Latn-AZ"/>
              </w:rPr>
              <w:instrText xml:space="preserve"> HYPERLINK "http://anl.az/el/web.pdf" \t "_blank" </w:instrText>
            </w:r>
            <w:r w:rsidRPr="009E1589">
              <w:rPr>
                <w:rFonts w:ascii="Times New Roman" w:hAnsi="Times New Roman"/>
              </w:rPr>
            </w:r>
            <w:r w:rsidRPr="009E1589">
              <w:rPr>
                <w:rFonts w:ascii="Times New Roman" w:hAnsi="Times New Roman"/>
              </w:rPr>
              <w:fldChar w:fldCharType="separate"/>
            </w:r>
            <w:r w:rsidRPr="009E1589">
              <w:rPr>
                <w:rStyle w:val="Hyperlink"/>
                <w:rFonts w:ascii="Times New Roman" w:hAnsi="Times New Roman"/>
                <w:bCs/>
                <w:color w:val="5F5F70"/>
                <w:shd w:val="clear" w:color="auto" w:fill="FFFFFF"/>
                <w:lang w:val="az-Latn-AZ"/>
              </w:rPr>
              <w:t>Əsrimizin Siyavuşu. Çağdaş Azərbaycan ədəbiyyatı</w:t>
            </w:r>
            <w:r w:rsidRPr="009E1589">
              <w:rPr>
                <w:rFonts w:ascii="Times New Roman" w:hAnsi="Times New Roman"/>
              </w:rPr>
              <w:fldChar w:fldCharType="end"/>
            </w:r>
            <w:r w:rsidRPr="009E1589">
              <w:rPr>
                <w:rFonts w:ascii="Times New Roman" w:hAnsi="Times New Roman"/>
                <w:bCs/>
                <w:color w:val="000000"/>
                <w:shd w:val="clear" w:color="auto" w:fill="FFFFFF"/>
                <w:lang w:val="az-Latn-AZ"/>
              </w:rPr>
              <w:t>. [red. A.Acalov]Bakı: Gənclik, 1991</w:t>
            </w:r>
          </w:p>
          <w:p w14:paraId="511F310E" w14:textId="77777777" w:rsidR="00B223B6" w:rsidRPr="009E1589" w:rsidRDefault="00B223B6" w:rsidP="00DC4567">
            <w:pPr>
              <w:jc w:val="both"/>
              <w:rPr>
                <w:rFonts w:ascii="Times New Roman" w:hAnsi="Times New Roman"/>
                <w:lang w:val="az-Latn-AZ"/>
              </w:rPr>
            </w:pPr>
            <w:r w:rsidRPr="009E1589">
              <w:rPr>
                <w:rFonts w:ascii="Times New Roman" w:hAnsi="Times New Roman"/>
                <w:color w:val="222222"/>
                <w:shd w:val="clear" w:color="auto" w:fill="FFFFFF"/>
                <w:lang w:val="az-Latn-AZ"/>
              </w:rPr>
              <w:t xml:space="preserve">8. </w:t>
            </w:r>
            <w:r w:rsidRPr="009E1589">
              <w:rPr>
                <w:rFonts w:ascii="Times New Roman" w:hAnsi="Times New Roman"/>
                <w:bCs/>
                <w:color w:val="000000"/>
                <w:shd w:val="clear" w:color="auto" w:fill="FFFFFF"/>
                <w:lang w:val="az-Latn-AZ"/>
              </w:rPr>
              <w:t>Cəfəroğlu Əhməd. </w:t>
            </w:r>
            <w:r w:rsidR="00000000" w:rsidRPr="009E1589">
              <w:rPr>
                <w:rFonts w:ascii="Times New Roman" w:hAnsi="Times New Roman"/>
              </w:rPr>
              <w:fldChar w:fldCharType="begin"/>
            </w:r>
            <w:r w:rsidR="00000000" w:rsidRPr="009E1589">
              <w:rPr>
                <w:rFonts w:ascii="Times New Roman" w:hAnsi="Times New Roman"/>
                <w:lang w:val="az-Latn-AZ"/>
              </w:rPr>
              <w:instrText>HYPERLINK "http://www.anl.az/el/web.pdf" \t "_blank"</w:instrText>
            </w:r>
            <w:r w:rsidR="00000000" w:rsidRPr="009E1589">
              <w:rPr>
                <w:rFonts w:ascii="Times New Roman" w:hAnsi="Times New Roman"/>
              </w:rPr>
            </w:r>
            <w:r w:rsidR="00000000" w:rsidRPr="009E1589">
              <w:rPr>
                <w:rFonts w:ascii="Times New Roman" w:hAnsi="Times New Roman"/>
              </w:rPr>
              <w:fldChar w:fldCharType="separate"/>
            </w:r>
            <w:r w:rsidRPr="009E1589">
              <w:rPr>
                <w:rStyle w:val="Hyperlink"/>
                <w:rFonts w:ascii="Times New Roman" w:hAnsi="Times New Roman"/>
                <w:bCs/>
                <w:color w:val="5F5F70"/>
                <w:shd w:val="clear" w:color="auto" w:fill="FFFFFF"/>
                <w:lang w:val="az-Latn-AZ"/>
              </w:rPr>
              <w:t>Seçilmiş əsərləri [Mətn]</w:t>
            </w:r>
            <w:r w:rsidR="00000000" w:rsidRPr="009E1589">
              <w:rPr>
                <w:rStyle w:val="Hyperlink"/>
                <w:rFonts w:ascii="Times New Roman" w:hAnsi="Times New Roman"/>
                <w:bCs/>
                <w:color w:val="5F5F70"/>
                <w:shd w:val="clear" w:color="auto" w:fill="FFFFFF"/>
                <w:lang w:val="az-Latn-AZ"/>
              </w:rPr>
              <w:fldChar w:fldCharType="end"/>
            </w:r>
            <w:r w:rsidRPr="009E1589">
              <w:rPr>
                <w:rFonts w:ascii="Times New Roman" w:hAnsi="Times New Roman"/>
                <w:bCs/>
                <w:color w:val="000000"/>
                <w:shd w:val="clear" w:color="auto" w:fill="FFFFFF"/>
                <w:lang w:val="az-Latn-AZ"/>
              </w:rPr>
              <w:t> /Ə.Cəfəroğlu; Elmi red. K.Abdulla; Tərtibçi, çevirən, müqəddimə və şərhlərin müəllifi. V.Quliyev; Bakı Slavyan Universiteti.- Bakı: Mütərcim, 2008</w:t>
            </w:r>
          </w:p>
          <w:p w14:paraId="34A9C28C" w14:textId="77777777" w:rsidR="00B223B6" w:rsidRPr="009E1589" w:rsidRDefault="00B223B6" w:rsidP="00DC4567">
            <w:pPr>
              <w:jc w:val="both"/>
              <w:rPr>
                <w:rFonts w:ascii="Times New Roman" w:hAnsi="Times New Roman"/>
                <w:bCs/>
                <w:color w:val="000000"/>
                <w:shd w:val="clear" w:color="auto" w:fill="FFFFFF"/>
                <w:lang w:val="az-Latn-AZ"/>
              </w:rPr>
            </w:pPr>
            <w:r w:rsidRPr="009E1589">
              <w:rPr>
                <w:rFonts w:ascii="Times New Roman" w:hAnsi="Times New Roman"/>
                <w:bCs/>
                <w:color w:val="000000"/>
                <w:shd w:val="clear" w:color="auto" w:fill="FFFFFF"/>
                <w:lang w:val="az-Latn-AZ"/>
              </w:rPr>
              <w:t>9.Hacıbəyli Ceyhun. </w:t>
            </w:r>
            <w:r w:rsidRPr="009E1589">
              <w:rPr>
                <w:rFonts w:ascii="Times New Roman" w:hAnsi="Times New Roman"/>
              </w:rPr>
              <w:fldChar w:fldCharType="begin"/>
            </w:r>
            <w:r w:rsidRPr="009E1589">
              <w:rPr>
                <w:rFonts w:ascii="Times New Roman" w:hAnsi="Times New Roman"/>
                <w:lang w:val="az-Latn-AZ"/>
              </w:rPr>
              <w:instrText xml:space="preserve"> HYPERLINK "http://anl.az/el/web.pdf" \t "_blank" </w:instrText>
            </w:r>
            <w:r w:rsidRPr="009E1589">
              <w:rPr>
                <w:rFonts w:ascii="Times New Roman" w:hAnsi="Times New Roman"/>
              </w:rPr>
            </w:r>
            <w:r w:rsidRPr="009E1589">
              <w:rPr>
                <w:rFonts w:ascii="Times New Roman" w:hAnsi="Times New Roman"/>
              </w:rPr>
              <w:fldChar w:fldCharType="separate"/>
            </w:r>
            <w:r w:rsidRPr="009E1589">
              <w:rPr>
                <w:rStyle w:val="Hyperlink"/>
                <w:rFonts w:ascii="Times New Roman" w:hAnsi="Times New Roman"/>
                <w:bCs/>
                <w:color w:val="5F5F70"/>
                <w:shd w:val="clear" w:color="auto" w:fill="FFFFFF"/>
                <w:lang w:val="az-Latn-AZ"/>
              </w:rPr>
              <w:t>Seçilmiş əsərləri [Mətn]: </w:t>
            </w:r>
            <w:r w:rsidRPr="009E1589">
              <w:rPr>
                <w:rFonts w:ascii="Times New Roman" w:hAnsi="Times New Roman"/>
              </w:rPr>
              <w:fldChar w:fldCharType="end"/>
            </w:r>
            <w:r w:rsidRPr="009E1589">
              <w:rPr>
                <w:rFonts w:ascii="Times New Roman" w:hAnsi="Times New Roman"/>
                <w:bCs/>
                <w:color w:val="000000"/>
                <w:shd w:val="clear" w:color="auto" w:fill="FFFFFF"/>
                <w:lang w:val="az-Latn-AZ"/>
              </w:rPr>
              <w:t>mühacirət dövrü /C.Hacıbəyli; tərc.ed., tərt.ed. və ön sözün müəl. M.Əmrahov; red. B.Ağayev.- B.: Elm , 2006</w:t>
            </w:r>
          </w:p>
          <w:p w14:paraId="6F99543E" w14:textId="77777777" w:rsidR="00B223B6" w:rsidRPr="009E1589" w:rsidRDefault="00B223B6" w:rsidP="00DC4567">
            <w:pPr>
              <w:pStyle w:val="NormalWeb"/>
              <w:spacing w:before="45" w:beforeAutospacing="0" w:after="45" w:afterAutospacing="0" w:line="276" w:lineRule="auto"/>
              <w:ind w:right="450"/>
              <w:jc w:val="both"/>
              <w:rPr>
                <w:bCs/>
                <w:color w:val="000000"/>
                <w:sz w:val="22"/>
                <w:szCs w:val="22"/>
                <w:shd w:val="clear" w:color="auto" w:fill="FFFFFF"/>
                <w:lang w:val="az-Latn-AZ"/>
              </w:rPr>
            </w:pPr>
            <w:r w:rsidRPr="009E1589">
              <w:rPr>
                <w:bCs/>
                <w:color w:val="000000"/>
                <w:sz w:val="22"/>
                <w:szCs w:val="22"/>
                <w:shd w:val="clear" w:color="auto" w:fill="FFFFFF"/>
                <w:lang w:val="az-Latn-AZ"/>
              </w:rPr>
              <w:t>10. Ağaoğlu Əhməd bəy. </w:t>
            </w:r>
            <w:r w:rsidRPr="009E1589">
              <w:rPr>
                <w:sz w:val="22"/>
                <w:szCs w:val="22"/>
              </w:rPr>
              <w:fldChar w:fldCharType="begin"/>
            </w:r>
            <w:r w:rsidRPr="009E1589">
              <w:rPr>
                <w:sz w:val="22"/>
                <w:szCs w:val="22"/>
                <w:lang w:val="az-Latn-AZ"/>
              </w:rPr>
              <w:instrText xml:space="preserve"> HYPERLINK "http://anl.az/el/a/aeb_se.pdf" \t "_blank" </w:instrText>
            </w:r>
            <w:r w:rsidRPr="009E1589">
              <w:rPr>
                <w:sz w:val="22"/>
                <w:szCs w:val="22"/>
              </w:rPr>
            </w:r>
            <w:r w:rsidRPr="009E1589">
              <w:rPr>
                <w:sz w:val="22"/>
                <w:szCs w:val="22"/>
              </w:rPr>
              <w:fldChar w:fldCharType="separate"/>
            </w:r>
            <w:r w:rsidRPr="009E1589">
              <w:rPr>
                <w:rStyle w:val="Hyperlink"/>
                <w:bCs/>
                <w:color w:val="5F5F70"/>
                <w:sz w:val="22"/>
                <w:szCs w:val="22"/>
                <w:shd w:val="clear" w:color="auto" w:fill="FFFFFF"/>
                <w:lang w:val="az-Latn-AZ"/>
              </w:rPr>
              <w:t>Seçilmiş əsərləri [Mətn]</w:t>
            </w:r>
            <w:r w:rsidRPr="009E1589">
              <w:rPr>
                <w:sz w:val="22"/>
                <w:szCs w:val="22"/>
              </w:rPr>
              <w:fldChar w:fldCharType="end"/>
            </w:r>
            <w:r w:rsidRPr="009E1589">
              <w:rPr>
                <w:bCs/>
                <w:color w:val="000000"/>
                <w:sz w:val="22"/>
                <w:szCs w:val="22"/>
                <w:shd w:val="clear" w:color="auto" w:fill="FFFFFF"/>
                <w:lang w:val="az-Latn-AZ"/>
              </w:rPr>
              <w:t> /Ə. Ağaoğlu; tərt. ed. Ə. Mirəhmədov, V. Quliyev; ön sözün müəl. V. Quliyev; red. A. Rüstəmli.-B.: Şərq-Qərb, 2007</w:t>
            </w:r>
          </w:p>
          <w:p w14:paraId="6841B120" w14:textId="77777777" w:rsidR="00B223B6" w:rsidRPr="009E1589" w:rsidRDefault="00B223B6" w:rsidP="00DC4567">
            <w:pPr>
              <w:jc w:val="both"/>
              <w:rPr>
                <w:rFonts w:ascii="Times New Roman" w:hAnsi="Times New Roman"/>
                <w:lang w:val="az-Latn-AZ"/>
              </w:rPr>
            </w:pPr>
            <w:r w:rsidRPr="009E1589">
              <w:rPr>
                <w:rFonts w:ascii="Times New Roman" w:hAnsi="Times New Roman"/>
                <w:lang w:val="az-Latn-AZ"/>
              </w:rPr>
              <w:t>Almaz Həsənqızı. Aşıq yaradıcılığı mühacirət folklorşünaslığında. Bakı, Azəməşr, 2011</w:t>
            </w:r>
          </w:p>
          <w:p w14:paraId="3B351A54" w14:textId="77777777" w:rsidR="00B223B6" w:rsidRPr="009E1589" w:rsidRDefault="00B223B6" w:rsidP="00DC4567">
            <w:pPr>
              <w:jc w:val="both"/>
              <w:rPr>
                <w:rFonts w:ascii="Times New Roman" w:hAnsi="Times New Roman"/>
                <w:lang w:val="az-Latn-AZ"/>
              </w:rPr>
            </w:pPr>
            <w:r w:rsidRPr="009E1589">
              <w:rPr>
                <w:rFonts w:ascii="Times New Roman" w:hAnsi="Times New Roman"/>
                <w:lang w:val="az-Latn-AZ"/>
              </w:rPr>
              <w:t>11.V.Sultanlı. Azərbaycan mühacirət ədəbiyatı, B, 1998</w:t>
            </w:r>
          </w:p>
          <w:p w14:paraId="7F3FCC19" w14:textId="77777777" w:rsidR="00B223B6" w:rsidRPr="009E1589" w:rsidRDefault="00B223B6" w:rsidP="00DC4567">
            <w:pPr>
              <w:shd w:val="clear" w:color="auto" w:fill="FFFFFF"/>
              <w:spacing w:before="100" w:beforeAutospacing="1" w:after="24"/>
              <w:jc w:val="both"/>
              <w:rPr>
                <w:rFonts w:ascii="Times New Roman" w:eastAsia="Times New Roman" w:hAnsi="Times New Roman"/>
                <w:color w:val="222222"/>
                <w:lang w:val="az-Latn-AZ" w:eastAsia="ru-RU"/>
              </w:rPr>
            </w:pPr>
            <w:r w:rsidRPr="009E1589">
              <w:rPr>
                <w:rFonts w:ascii="Times New Roman" w:hAnsi="Times New Roman"/>
                <w:lang w:val="az-Latn-AZ"/>
              </w:rPr>
              <w:t xml:space="preserve">12. A.Tahirli. </w:t>
            </w:r>
            <w:r w:rsidRPr="009E1589">
              <w:rPr>
                <w:rFonts w:ascii="Times New Roman" w:hAnsi="Times New Roman"/>
                <w:color w:val="222222"/>
                <w:lang w:val="az-Latn-AZ"/>
              </w:rPr>
              <w:t xml:space="preserve"> </w:t>
            </w:r>
            <w:r w:rsidRPr="009E1589">
              <w:rPr>
                <w:rFonts w:ascii="Times New Roman" w:eastAsia="Times New Roman" w:hAnsi="Times New Roman"/>
                <w:color w:val="222222"/>
                <w:lang w:val="az-Latn-AZ" w:eastAsia="ru-RU"/>
              </w:rPr>
              <w:t>Azərbaycan mühacirət mətbuatı, I hissə, Bakı, «QAPP Poliqraf» nəşriyyatı, 2002, 158 səh.</w:t>
            </w:r>
          </w:p>
          <w:p w14:paraId="4D85D524" w14:textId="77777777" w:rsidR="00B223B6" w:rsidRPr="009E1589" w:rsidRDefault="00B223B6" w:rsidP="00DC4567">
            <w:pPr>
              <w:jc w:val="both"/>
              <w:rPr>
                <w:rFonts w:ascii="Times New Roman" w:eastAsiaTheme="minorHAnsi" w:hAnsi="Times New Roman"/>
                <w:lang w:val="az-Latn-AZ"/>
              </w:rPr>
            </w:pPr>
            <w:r w:rsidRPr="009E1589">
              <w:rPr>
                <w:rFonts w:ascii="Times New Roman" w:hAnsi="Times New Roman"/>
                <w:lang w:val="az-Latn-AZ"/>
              </w:rPr>
              <w:t>13.B.Nəbiyev</w:t>
            </w:r>
            <w:r w:rsidRPr="009E1589">
              <w:rPr>
                <w:rFonts w:ascii="Times New Roman" w:hAnsi="Times New Roman"/>
                <w:color w:val="222222"/>
                <w:shd w:val="clear" w:color="auto" w:fill="FFFFFF"/>
                <w:lang w:val="az-Latn-AZ"/>
              </w:rPr>
              <w:t xml:space="preserve"> . Azərbaycan ədəbiyyatında qürbət lirikası. Bakı, 1991</w:t>
            </w:r>
          </w:p>
          <w:p w14:paraId="224E9BE0" w14:textId="77777777" w:rsidR="00B223B6" w:rsidRPr="009E1589" w:rsidRDefault="00B223B6" w:rsidP="00DC4567">
            <w:pPr>
              <w:jc w:val="both"/>
              <w:rPr>
                <w:rFonts w:ascii="Times New Roman" w:hAnsi="Times New Roman"/>
                <w:lang w:val="az-Latn-AZ"/>
              </w:rPr>
            </w:pPr>
            <w:r w:rsidRPr="009E1589">
              <w:rPr>
                <w:rFonts w:ascii="Times New Roman" w:hAnsi="Times New Roman"/>
                <w:lang w:val="az-Latn-AZ"/>
              </w:rPr>
              <w:lastRenderedPageBreak/>
              <w:t>14.</w:t>
            </w:r>
            <w:r w:rsidRPr="009E1589">
              <w:rPr>
                <w:rFonts w:ascii="Times New Roman" w:hAnsi="Times New Roman"/>
                <w:color w:val="000000"/>
                <w:shd w:val="clear" w:color="auto" w:fill="FFFFFF"/>
                <w:lang w:val="az-Latn-AZ"/>
              </w:rPr>
              <w:t>Məhəmməd Əmin Rəsulzadə. Mühacirət dövrü ədəbi-elmi irsindən seçmələr.  I cild, (Redaktor İ.Həbibbəyli) 2016</w:t>
            </w:r>
          </w:p>
          <w:p w14:paraId="3CBE9307" w14:textId="77777777" w:rsidR="00B223B6" w:rsidRPr="009E1589" w:rsidRDefault="00B223B6" w:rsidP="00DC4567">
            <w:pPr>
              <w:jc w:val="both"/>
              <w:rPr>
                <w:rFonts w:ascii="Times New Roman" w:hAnsi="Times New Roman"/>
                <w:lang w:val="az-Latn-AZ"/>
              </w:rPr>
            </w:pPr>
            <w:r w:rsidRPr="009E1589">
              <w:rPr>
                <w:rFonts w:ascii="Times New Roman" w:hAnsi="Times New Roman"/>
                <w:lang w:val="az-Latn-AZ"/>
              </w:rPr>
              <w:t>15. F.Vəliyeva. Azərbaycan mühacirət folklorşünaslığı. 2009</w:t>
            </w:r>
          </w:p>
          <w:p w14:paraId="761B4549" w14:textId="77777777" w:rsidR="00B223B6" w:rsidRPr="009E1589" w:rsidRDefault="00B223B6" w:rsidP="00DC4567">
            <w:pPr>
              <w:jc w:val="both"/>
              <w:rPr>
                <w:rFonts w:ascii="Times New Roman" w:hAnsi="Times New Roman"/>
                <w:bCs/>
                <w:color w:val="454545"/>
                <w:shd w:val="clear" w:color="auto" w:fill="F6F6EE"/>
                <w:lang w:val="az-Latn-AZ"/>
              </w:rPr>
            </w:pPr>
            <w:r w:rsidRPr="009E1589">
              <w:rPr>
                <w:rFonts w:ascii="Times New Roman" w:hAnsi="Times New Roman"/>
                <w:lang w:val="az-Latn-AZ"/>
              </w:rPr>
              <w:t>16. B.Əhmədov.</w:t>
            </w:r>
            <w:r w:rsidRPr="009E1589">
              <w:rPr>
                <w:rFonts w:ascii="Times New Roman" w:hAnsi="Times New Roman"/>
                <w:b/>
                <w:bCs/>
                <w:color w:val="454545"/>
                <w:shd w:val="clear" w:color="auto" w:fill="F6F6EE"/>
                <w:lang w:val="az-Latn-AZ"/>
              </w:rPr>
              <w:t xml:space="preserve"> </w:t>
            </w:r>
            <w:r w:rsidRPr="009E1589">
              <w:rPr>
                <w:rFonts w:ascii="Times New Roman" w:hAnsi="Times New Roman"/>
                <w:bCs/>
                <w:color w:val="454545"/>
                <w:shd w:val="clear" w:color="auto" w:fill="F6F6EE"/>
                <w:lang w:val="az-Latn-AZ"/>
              </w:rPr>
              <w:t>Azərbaycan mühacirət ədəbiyyatının təşəkkülü, problemləri və şəxsiyyətləri – (Məqalələr). “525-ci qəzet”, 2017</w:t>
            </w:r>
          </w:p>
          <w:p w14:paraId="0F3E083E" w14:textId="77777777" w:rsidR="00B223B6" w:rsidRPr="009E1589" w:rsidRDefault="00B223B6" w:rsidP="00DC4567">
            <w:pPr>
              <w:jc w:val="both"/>
              <w:rPr>
                <w:rFonts w:ascii="Times New Roman" w:hAnsi="Times New Roman"/>
                <w:lang w:val="az-Latn-AZ"/>
              </w:rPr>
            </w:pPr>
            <w:r w:rsidRPr="009E1589">
              <w:rPr>
                <w:rFonts w:ascii="Times New Roman" w:hAnsi="Times New Roman"/>
                <w:lang w:val="az-Latn-AZ"/>
              </w:rPr>
              <w:t xml:space="preserve">17. </w:t>
            </w:r>
            <w:r w:rsidRPr="009E1589">
              <w:rPr>
                <w:rFonts w:ascii="Times New Roman" w:hAnsi="Times New Roman"/>
                <w:color w:val="4B4B4B"/>
                <w:lang w:val="az-Latn-AZ"/>
              </w:rPr>
              <w:t>Azərbaycan mühacirət ədəbiyyatı: reallıqlar, problemlər, vəzifələr” mövzusunda beynəlxalq konfransının materialları. 2016</w:t>
            </w:r>
          </w:p>
          <w:p w14:paraId="59CEFCC7" w14:textId="77777777" w:rsidR="00B223B6" w:rsidRPr="009E1589" w:rsidRDefault="00B223B6" w:rsidP="00DC4567">
            <w:pPr>
              <w:pStyle w:val="Heading1"/>
              <w:spacing w:before="0" w:beforeAutospacing="0" w:after="0" w:afterAutospacing="0" w:line="276" w:lineRule="auto"/>
              <w:jc w:val="both"/>
              <w:rPr>
                <w:b w:val="0"/>
                <w:bCs w:val="0"/>
                <w:color w:val="4B4B4B"/>
                <w:sz w:val="22"/>
                <w:szCs w:val="22"/>
                <w:lang w:val="az-Latn-AZ"/>
              </w:rPr>
            </w:pPr>
            <w:r w:rsidRPr="009E1589">
              <w:rPr>
                <w:b w:val="0"/>
                <w:color w:val="222222"/>
                <w:sz w:val="22"/>
                <w:szCs w:val="22"/>
                <w:shd w:val="clear" w:color="auto" w:fill="FFFFFF"/>
                <w:lang w:val="az-Latn-AZ"/>
              </w:rPr>
              <w:t>18. Bayramoğlu Alxan. Azərbaycan mühacirət mətbuatının başlanma tarixinə dair bir aydınlaşdırma. «525-ci qəzet», 29 dekabr 2007-ci il.</w:t>
            </w:r>
          </w:p>
          <w:p w14:paraId="42FCE9D5" w14:textId="2E84C074" w:rsidR="00625141" w:rsidRPr="009E1589" w:rsidRDefault="00B223B6" w:rsidP="00DC4567">
            <w:pPr>
              <w:jc w:val="both"/>
              <w:rPr>
                <w:rFonts w:ascii="Times New Roman" w:hAnsi="Times New Roman"/>
                <w:lang w:val="az-Latn-AZ"/>
              </w:rPr>
            </w:pPr>
            <w:r w:rsidRPr="009E1589">
              <w:rPr>
                <w:rFonts w:ascii="Times New Roman" w:hAnsi="Times New Roman"/>
                <w:lang w:val="az-Latn-AZ"/>
              </w:rPr>
              <w:t>İnternet resursları</w:t>
            </w:r>
          </w:p>
        </w:tc>
      </w:tr>
      <w:tr w:rsidR="00625141" w:rsidRPr="009E1589" w14:paraId="3C7CBB7C" w14:textId="77777777" w:rsidTr="009E1589">
        <w:tc>
          <w:tcPr>
            <w:tcW w:w="2071" w:type="dxa"/>
            <w:gridSpan w:val="2"/>
            <w:vMerge w:val="restart"/>
          </w:tcPr>
          <w:p w14:paraId="478D93BF" w14:textId="77777777" w:rsidR="00625141" w:rsidRPr="009E1589" w:rsidRDefault="00625141" w:rsidP="00DC4567">
            <w:pPr>
              <w:spacing w:after="0"/>
              <w:rPr>
                <w:rFonts w:ascii="Times New Roman" w:hAnsi="Times New Roman"/>
                <w:b/>
                <w:bCs/>
                <w:color w:val="000000" w:themeColor="text1"/>
                <w:lang w:val="az-Latn-AZ"/>
              </w:rPr>
            </w:pPr>
            <w:r w:rsidRPr="009E1589">
              <w:rPr>
                <w:rFonts w:ascii="Times New Roman" w:hAnsi="Times New Roman"/>
                <w:b/>
                <w:bCs/>
                <w:color w:val="000000" w:themeColor="text1"/>
                <w:lang w:val="az-Latn-AZ"/>
              </w:rPr>
              <w:lastRenderedPageBreak/>
              <w:t>Tədris metodları</w:t>
            </w:r>
          </w:p>
        </w:tc>
        <w:tc>
          <w:tcPr>
            <w:tcW w:w="3247" w:type="dxa"/>
          </w:tcPr>
          <w:p w14:paraId="1D69F150" w14:textId="77777777" w:rsidR="00625141" w:rsidRPr="009E1589" w:rsidRDefault="00625141" w:rsidP="00DC4567">
            <w:pPr>
              <w:spacing w:after="0"/>
              <w:rPr>
                <w:rFonts w:ascii="Times New Roman" w:hAnsi="Times New Roman"/>
                <w:b/>
                <w:bCs/>
                <w:color w:val="000000" w:themeColor="text1"/>
                <w:lang w:val="az-Latn-AZ"/>
              </w:rPr>
            </w:pPr>
            <w:r w:rsidRPr="009E1589">
              <w:rPr>
                <w:rFonts w:ascii="Times New Roman" w:hAnsi="Times New Roman"/>
                <w:b/>
                <w:bCs/>
                <w:color w:val="000000" w:themeColor="text1"/>
                <w:lang w:val="az-Latn-AZ"/>
              </w:rPr>
              <w:t xml:space="preserve">Mühazirə </w:t>
            </w:r>
          </w:p>
        </w:tc>
        <w:tc>
          <w:tcPr>
            <w:tcW w:w="5482" w:type="dxa"/>
            <w:gridSpan w:val="4"/>
          </w:tcPr>
          <w:p w14:paraId="045B4543" w14:textId="77777777" w:rsidR="00625141" w:rsidRPr="009E1589" w:rsidRDefault="00625141" w:rsidP="00DC4567">
            <w:pPr>
              <w:spacing w:after="0"/>
              <w:rPr>
                <w:rFonts w:ascii="Times New Roman" w:hAnsi="Times New Roman"/>
                <w:b/>
                <w:color w:val="000000" w:themeColor="text1"/>
                <w:lang w:val="az-Latn-AZ"/>
              </w:rPr>
            </w:pPr>
            <w:r w:rsidRPr="009E1589">
              <w:rPr>
                <w:rFonts w:ascii="Times New Roman" w:hAnsi="Times New Roman"/>
                <w:b/>
                <w:color w:val="000000" w:themeColor="text1"/>
                <w:lang w:val="az-Latn-AZ"/>
              </w:rPr>
              <w:t>+</w:t>
            </w:r>
          </w:p>
        </w:tc>
      </w:tr>
      <w:tr w:rsidR="00625141" w:rsidRPr="009E1589" w14:paraId="65F63120" w14:textId="77777777" w:rsidTr="009E1589">
        <w:tc>
          <w:tcPr>
            <w:tcW w:w="2071" w:type="dxa"/>
            <w:gridSpan w:val="2"/>
            <w:vMerge/>
          </w:tcPr>
          <w:p w14:paraId="18315AF7" w14:textId="77777777" w:rsidR="00625141" w:rsidRPr="009E1589" w:rsidRDefault="00625141" w:rsidP="00DC4567">
            <w:pPr>
              <w:spacing w:after="0"/>
              <w:rPr>
                <w:rFonts w:ascii="Times New Roman" w:hAnsi="Times New Roman"/>
                <w:b/>
                <w:bCs/>
                <w:color w:val="000000" w:themeColor="text1"/>
                <w:lang w:val="az-Latn-AZ"/>
              </w:rPr>
            </w:pPr>
          </w:p>
        </w:tc>
        <w:tc>
          <w:tcPr>
            <w:tcW w:w="3247" w:type="dxa"/>
          </w:tcPr>
          <w:p w14:paraId="387B842E" w14:textId="77777777" w:rsidR="00625141" w:rsidRPr="009E1589" w:rsidRDefault="00625141" w:rsidP="00DC4567">
            <w:pPr>
              <w:spacing w:after="0"/>
              <w:rPr>
                <w:rFonts w:ascii="Times New Roman" w:hAnsi="Times New Roman"/>
                <w:b/>
                <w:bCs/>
                <w:color w:val="000000" w:themeColor="text1"/>
                <w:lang w:val="az-Latn-AZ"/>
              </w:rPr>
            </w:pPr>
            <w:r w:rsidRPr="009E1589">
              <w:rPr>
                <w:rFonts w:ascii="Times New Roman" w:hAnsi="Times New Roman"/>
                <w:b/>
                <w:bCs/>
                <w:color w:val="000000" w:themeColor="text1"/>
                <w:lang w:val="az-Latn-AZ"/>
              </w:rPr>
              <w:t>Qrup müzakirəsi</w:t>
            </w:r>
          </w:p>
        </w:tc>
        <w:tc>
          <w:tcPr>
            <w:tcW w:w="5482" w:type="dxa"/>
            <w:gridSpan w:val="4"/>
          </w:tcPr>
          <w:p w14:paraId="758AB95E" w14:textId="77777777" w:rsidR="00625141" w:rsidRPr="009E1589" w:rsidRDefault="00625141" w:rsidP="00DC4567">
            <w:pPr>
              <w:spacing w:after="0"/>
              <w:rPr>
                <w:rFonts w:ascii="Times New Roman" w:hAnsi="Times New Roman"/>
                <w:b/>
                <w:color w:val="000000" w:themeColor="text1"/>
                <w:lang w:val="az-Latn-AZ"/>
              </w:rPr>
            </w:pPr>
            <w:r w:rsidRPr="009E1589">
              <w:rPr>
                <w:rFonts w:ascii="Times New Roman" w:hAnsi="Times New Roman"/>
                <w:b/>
                <w:color w:val="000000" w:themeColor="text1"/>
                <w:lang w:val="az-Latn-AZ"/>
              </w:rPr>
              <w:t>+</w:t>
            </w:r>
          </w:p>
        </w:tc>
      </w:tr>
      <w:tr w:rsidR="00625141" w:rsidRPr="009E1589" w14:paraId="725EE64D" w14:textId="77777777" w:rsidTr="009E1589">
        <w:tc>
          <w:tcPr>
            <w:tcW w:w="2071" w:type="dxa"/>
            <w:gridSpan w:val="2"/>
            <w:vMerge/>
          </w:tcPr>
          <w:p w14:paraId="30C77AB5" w14:textId="77777777" w:rsidR="00625141" w:rsidRPr="009E1589" w:rsidRDefault="00625141" w:rsidP="00DC4567">
            <w:pPr>
              <w:spacing w:after="0"/>
              <w:rPr>
                <w:rFonts w:ascii="Times New Roman" w:hAnsi="Times New Roman"/>
                <w:b/>
                <w:bCs/>
                <w:color w:val="000000" w:themeColor="text1"/>
                <w:lang w:val="az-Latn-AZ"/>
              </w:rPr>
            </w:pPr>
          </w:p>
        </w:tc>
        <w:tc>
          <w:tcPr>
            <w:tcW w:w="3247" w:type="dxa"/>
          </w:tcPr>
          <w:p w14:paraId="6FBB42AD" w14:textId="77777777" w:rsidR="00625141" w:rsidRPr="009E1589" w:rsidRDefault="00625141" w:rsidP="00DC4567">
            <w:pPr>
              <w:spacing w:after="0"/>
              <w:rPr>
                <w:rFonts w:ascii="Times New Roman" w:hAnsi="Times New Roman"/>
                <w:b/>
                <w:bCs/>
                <w:color w:val="000000" w:themeColor="text1"/>
                <w:lang w:val="az-Latn-AZ"/>
              </w:rPr>
            </w:pPr>
            <w:r w:rsidRPr="009E1589">
              <w:rPr>
                <w:rFonts w:ascii="Times New Roman" w:hAnsi="Times New Roman"/>
                <w:b/>
                <w:bCs/>
                <w:color w:val="000000" w:themeColor="text1"/>
                <w:lang w:val="az-Latn-AZ"/>
              </w:rPr>
              <w:t>Praktiki tapşırıqlar</w:t>
            </w:r>
          </w:p>
        </w:tc>
        <w:tc>
          <w:tcPr>
            <w:tcW w:w="5482" w:type="dxa"/>
            <w:gridSpan w:val="4"/>
          </w:tcPr>
          <w:p w14:paraId="7DF9C747" w14:textId="77777777" w:rsidR="00625141" w:rsidRPr="009E1589" w:rsidRDefault="00625141" w:rsidP="00DC4567">
            <w:pPr>
              <w:spacing w:after="0"/>
              <w:rPr>
                <w:rFonts w:ascii="Times New Roman" w:hAnsi="Times New Roman"/>
                <w:b/>
                <w:color w:val="000000" w:themeColor="text1"/>
                <w:lang w:val="az-Latn-AZ"/>
              </w:rPr>
            </w:pPr>
            <w:r w:rsidRPr="009E1589">
              <w:rPr>
                <w:rFonts w:ascii="Times New Roman" w:hAnsi="Times New Roman"/>
                <w:b/>
                <w:color w:val="000000" w:themeColor="text1"/>
                <w:lang w:val="az-Latn-AZ"/>
              </w:rPr>
              <w:t>+</w:t>
            </w:r>
          </w:p>
        </w:tc>
      </w:tr>
      <w:tr w:rsidR="00625141" w:rsidRPr="009E1589" w14:paraId="61629781" w14:textId="77777777" w:rsidTr="009E1589">
        <w:trPr>
          <w:trHeight w:val="305"/>
        </w:trPr>
        <w:tc>
          <w:tcPr>
            <w:tcW w:w="2071" w:type="dxa"/>
            <w:gridSpan w:val="2"/>
            <w:vMerge w:val="restart"/>
          </w:tcPr>
          <w:p w14:paraId="3DB60D63" w14:textId="4FC5D446" w:rsidR="00625141" w:rsidRPr="009E1589" w:rsidRDefault="009E1589" w:rsidP="00DC4567">
            <w:pPr>
              <w:spacing w:after="0"/>
              <w:rPr>
                <w:rFonts w:ascii="Times New Roman" w:hAnsi="Times New Roman"/>
                <w:b/>
                <w:bCs/>
                <w:color w:val="000000" w:themeColor="text1"/>
              </w:rPr>
            </w:pPr>
            <w:proofErr w:type="spellStart"/>
            <w:r w:rsidRPr="009E1589">
              <w:rPr>
                <w:rFonts w:ascii="Times New Roman" w:hAnsi="Times New Roman"/>
                <w:b/>
                <w:bCs/>
              </w:rPr>
              <w:t>Qiymətləndirmə</w:t>
            </w:r>
            <w:proofErr w:type="spellEnd"/>
          </w:p>
        </w:tc>
        <w:tc>
          <w:tcPr>
            <w:tcW w:w="3247" w:type="dxa"/>
          </w:tcPr>
          <w:p w14:paraId="0C2C5AB9" w14:textId="77777777" w:rsidR="00625141" w:rsidRPr="009E1589" w:rsidRDefault="00625141" w:rsidP="009E1589">
            <w:pPr>
              <w:spacing w:after="0" w:line="240" w:lineRule="auto"/>
              <w:jc w:val="center"/>
              <w:rPr>
                <w:rFonts w:ascii="Times New Roman" w:hAnsi="Times New Roman"/>
                <w:b/>
                <w:bCs/>
                <w:color w:val="000000" w:themeColor="text1"/>
              </w:rPr>
            </w:pPr>
            <w:r w:rsidRPr="009E1589">
              <w:rPr>
                <w:rFonts w:ascii="Times New Roman" w:hAnsi="Times New Roman"/>
                <w:b/>
                <w:bCs/>
                <w:color w:val="000000" w:themeColor="text1"/>
                <w:lang w:val="az-Latn-AZ"/>
              </w:rPr>
              <w:t>Qiymətləndirmə k</w:t>
            </w:r>
            <w:proofErr w:type="spellStart"/>
            <w:r w:rsidRPr="009E1589">
              <w:rPr>
                <w:rFonts w:ascii="Times New Roman" w:hAnsi="Times New Roman"/>
                <w:b/>
                <w:bCs/>
                <w:color w:val="000000" w:themeColor="text1"/>
              </w:rPr>
              <w:t>omponentləri</w:t>
            </w:r>
            <w:proofErr w:type="spellEnd"/>
          </w:p>
        </w:tc>
        <w:tc>
          <w:tcPr>
            <w:tcW w:w="3953" w:type="dxa"/>
            <w:gridSpan w:val="3"/>
          </w:tcPr>
          <w:p w14:paraId="1CA110D3" w14:textId="77777777" w:rsidR="00625141" w:rsidRPr="009E1589" w:rsidRDefault="00625141" w:rsidP="009E1589">
            <w:pPr>
              <w:spacing w:after="0" w:line="240" w:lineRule="auto"/>
              <w:jc w:val="center"/>
              <w:rPr>
                <w:rFonts w:ascii="Times New Roman" w:hAnsi="Times New Roman"/>
                <w:b/>
                <w:bCs/>
                <w:color w:val="000000" w:themeColor="text1"/>
              </w:rPr>
            </w:pPr>
            <w:r w:rsidRPr="009E1589">
              <w:rPr>
                <w:rFonts w:ascii="Times New Roman" w:hAnsi="Times New Roman"/>
                <w:b/>
                <w:bCs/>
                <w:color w:val="000000" w:themeColor="text1"/>
                <w:lang w:val="az-Latn-AZ"/>
              </w:rPr>
              <w:t>Qiymətləndirmə meyarları</w:t>
            </w:r>
          </w:p>
        </w:tc>
        <w:tc>
          <w:tcPr>
            <w:tcW w:w="1529" w:type="dxa"/>
          </w:tcPr>
          <w:p w14:paraId="62AB5180" w14:textId="206C9A78" w:rsidR="00625141" w:rsidRPr="009E1589" w:rsidRDefault="00625141" w:rsidP="009E1589">
            <w:pPr>
              <w:spacing w:after="0" w:line="240" w:lineRule="auto"/>
              <w:jc w:val="center"/>
              <w:rPr>
                <w:rFonts w:ascii="Times New Roman" w:hAnsi="Times New Roman"/>
                <w:b/>
                <w:bCs/>
                <w:color w:val="000000" w:themeColor="text1"/>
              </w:rPr>
            </w:pPr>
            <w:r w:rsidRPr="009E1589">
              <w:rPr>
                <w:rFonts w:ascii="Times New Roman" w:hAnsi="Times New Roman"/>
                <w:b/>
                <w:bCs/>
                <w:color w:val="000000" w:themeColor="text1"/>
              </w:rPr>
              <w:t>Faiz (%)</w:t>
            </w:r>
          </w:p>
        </w:tc>
      </w:tr>
      <w:tr w:rsidR="00625141" w:rsidRPr="009E1589" w14:paraId="34F0742D" w14:textId="77777777" w:rsidTr="009E1589">
        <w:trPr>
          <w:trHeight w:val="260"/>
        </w:trPr>
        <w:tc>
          <w:tcPr>
            <w:tcW w:w="2071" w:type="dxa"/>
            <w:gridSpan w:val="2"/>
            <w:vMerge/>
          </w:tcPr>
          <w:p w14:paraId="1E5B214F" w14:textId="77777777" w:rsidR="00625141" w:rsidRPr="009E1589" w:rsidRDefault="00625141" w:rsidP="00DC4567">
            <w:pPr>
              <w:spacing w:after="0"/>
              <w:rPr>
                <w:rFonts w:ascii="Times New Roman" w:hAnsi="Times New Roman"/>
                <w:b/>
                <w:bCs/>
                <w:color w:val="000000" w:themeColor="text1"/>
              </w:rPr>
            </w:pPr>
          </w:p>
        </w:tc>
        <w:tc>
          <w:tcPr>
            <w:tcW w:w="3247" w:type="dxa"/>
            <w:vAlign w:val="center"/>
          </w:tcPr>
          <w:p w14:paraId="29198754" w14:textId="77777777" w:rsidR="00625141" w:rsidRPr="009E1589" w:rsidRDefault="00625141" w:rsidP="009E1589">
            <w:pPr>
              <w:spacing w:after="0" w:line="240" w:lineRule="auto"/>
              <w:rPr>
                <w:rFonts w:ascii="Times New Roman" w:hAnsi="Times New Roman"/>
                <w:b/>
                <w:bCs/>
                <w:color w:val="000000" w:themeColor="text1"/>
              </w:rPr>
            </w:pPr>
            <w:proofErr w:type="spellStart"/>
            <w:r w:rsidRPr="009E1589">
              <w:rPr>
                <w:rFonts w:ascii="Times New Roman" w:hAnsi="Times New Roman"/>
                <w:b/>
                <w:bCs/>
                <w:color w:val="000000" w:themeColor="text1"/>
              </w:rPr>
              <w:t>Aralıq</w:t>
            </w:r>
            <w:proofErr w:type="spellEnd"/>
            <w:r w:rsidRPr="009E1589">
              <w:rPr>
                <w:rFonts w:ascii="Times New Roman" w:hAnsi="Times New Roman"/>
                <w:b/>
                <w:bCs/>
                <w:color w:val="000000" w:themeColor="text1"/>
              </w:rPr>
              <w:t xml:space="preserve"> </w:t>
            </w:r>
            <w:proofErr w:type="spellStart"/>
            <w:r w:rsidRPr="009E1589">
              <w:rPr>
                <w:rFonts w:ascii="Times New Roman" w:hAnsi="Times New Roman"/>
                <w:b/>
                <w:bCs/>
                <w:color w:val="000000" w:themeColor="text1"/>
              </w:rPr>
              <w:t>imtahanı</w:t>
            </w:r>
            <w:proofErr w:type="spellEnd"/>
          </w:p>
        </w:tc>
        <w:tc>
          <w:tcPr>
            <w:tcW w:w="3953" w:type="dxa"/>
            <w:gridSpan w:val="3"/>
          </w:tcPr>
          <w:p w14:paraId="0BCBBBFE" w14:textId="77777777" w:rsidR="00625141" w:rsidRPr="009E1589" w:rsidRDefault="00625141" w:rsidP="009E1589">
            <w:pPr>
              <w:spacing w:after="0" w:line="240" w:lineRule="auto"/>
              <w:jc w:val="both"/>
              <w:rPr>
                <w:rFonts w:ascii="Times New Roman" w:hAnsi="Times New Roman"/>
                <w:b/>
                <w:color w:val="000000" w:themeColor="text1"/>
                <w:lang w:val="az-Latn-AZ"/>
              </w:rPr>
            </w:pPr>
          </w:p>
        </w:tc>
        <w:tc>
          <w:tcPr>
            <w:tcW w:w="1529" w:type="dxa"/>
            <w:vAlign w:val="center"/>
          </w:tcPr>
          <w:p w14:paraId="21F7A7E3" w14:textId="77777777" w:rsidR="00625141" w:rsidRPr="009E1589" w:rsidRDefault="00625141" w:rsidP="009E1589">
            <w:pPr>
              <w:spacing w:after="0" w:line="240" w:lineRule="auto"/>
              <w:jc w:val="center"/>
              <w:rPr>
                <w:rFonts w:ascii="Times New Roman" w:hAnsi="Times New Roman"/>
                <w:b/>
                <w:bCs/>
                <w:color w:val="000000" w:themeColor="text1"/>
                <w:lang w:val="az-Latn-AZ"/>
              </w:rPr>
            </w:pPr>
            <w:r w:rsidRPr="009E1589">
              <w:rPr>
                <w:rFonts w:ascii="Times New Roman" w:hAnsi="Times New Roman"/>
                <w:b/>
                <w:bCs/>
                <w:color w:val="000000" w:themeColor="text1"/>
                <w:lang w:val="az-Latn-AZ"/>
              </w:rPr>
              <w:t>30</w:t>
            </w:r>
          </w:p>
        </w:tc>
      </w:tr>
      <w:tr w:rsidR="00625141" w:rsidRPr="009E1589" w14:paraId="0C19D909" w14:textId="77777777" w:rsidTr="009E1589">
        <w:trPr>
          <w:trHeight w:val="260"/>
        </w:trPr>
        <w:tc>
          <w:tcPr>
            <w:tcW w:w="2071" w:type="dxa"/>
            <w:gridSpan w:val="2"/>
            <w:vMerge/>
          </w:tcPr>
          <w:p w14:paraId="07A5AB7B" w14:textId="77777777" w:rsidR="00625141" w:rsidRPr="009E1589" w:rsidRDefault="00625141" w:rsidP="00DC4567">
            <w:pPr>
              <w:spacing w:after="0"/>
              <w:rPr>
                <w:rFonts w:ascii="Times New Roman" w:hAnsi="Times New Roman"/>
                <w:b/>
                <w:bCs/>
                <w:color w:val="000000" w:themeColor="text1"/>
                <w:lang w:val="az-Latn-AZ"/>
              </w:rPr>
            </w:pPr>
          </w:p>
        </w:tc>
        <w:tc>
          <w:tcPr>
            <w:tcW w:w="3247" w:type="dxa"/>
            <w:vAlign w:val="center"/>
          </w:tcPr>
          <w:p w14:paraId="7B5E80F1" w14:textId="214ACBCA" w:rsidR="00625141" w:rsidRPr="009E1589" w:rsidRDefault="00625141" w:rsidP="009E1589">
            <w:pPr>
              <w:spacing w:after="0" w:line="240" w:lineRule="auto"/>
              <w:rPr>
                <w:rFonts w:ascii="Times New Roman" w:hAnsi="Times New Roman"/>
                <w:b/>
                <w:bCs/>
                <w:color w:val="000000" w:themeColor="text1"/>
              </w:rPr>
            </w:pPr>
            <w:proofErr w:type="spellStart"/>
            <w:r w:rsidRPr="009E1589">
              <w:rPr>
                <w:rFonts w:ascii="Times New Roman" w:hAnsi="Times New Roman"/>
                <w:b/>
                <w:bCs/>
                <w:color w:val="000000" w:themeColor="text1"/>
              </w:rPr>
              <w:t>Davamiyyət</w:t>
            </w:r>
            <w:proofErr w:type="spellEnd"/>
          </w:p>
        </w:tc>
        <w:tc>
          <w:tcPr>
            <w:tcW w:w="3953" w:type="dxa"/>
            <w:gridSpan w:val="3"/>
          </w:tcPr>
          <w:p w14:paraId="73858B78" w14:textId="418E91A6" w:rsidR="00625141" w:rsidRPr="009E1589" w:rsidRDefault="00625141" w:rsidP="009E1589">
            <w:pPr>
              <w:spacing w:after="0" w:line="240" w:lineRule="auto"/>
              <w:rPr>
                <w:rFonts w:ascii="Times New Roman" w:hAnsi="Times New Roman"/>
                <w:b/>
                <w:color w:val="000000" w:themeColor="text1"/>
                <w:lang w:val="az-Latn-AZ"/>
              </w:rPr>
            </w:pPr>
          </w:p>
        </w:tc>
        <w:tc>
          <w:tcPr>
            <w:tcW w:w="1529" w:type="dxa"/>
            <w:vAlign w:val="center"/>
          </w:tcPr>
          <w:p w14:paraId="6544666A" w14:textId="77777777" w:rsidR="00625141" w:rsidRPr="009E1589" w:rsidRDefault="00625141" w:rsidP="009E1589">
            <w:pPr>
              <w:spacing w:after="0" w:line="240" w:lineRule="auto"/>
              <w:jc w:val="center"/>
              <w:rPr>
                <w:rFonts w:ascii="Times New Roman" w:hAnsi="Times New Roman"/>
                <w:b/>
                <w:bCs/>
                <w:color w:val="000000" w:themeColor="text1"/>
                <w:lang w:val="az-Latn-AZ"/>
              </w:rPr>
            </w:pPr>
            <w:r w:rsidRPr="009E1589">
              <w:rPr>
                <w:rFonts w:ascii="Times New Roman" w:hAnsi="Times New Roman"/>
                <w:b/>
                <w:bCs/>
                <w:color w:val="000000" w:themeColor="text1"/>
                <w:lang w:val="az-Latn-AZ"/>
              </w:rPr>
              <w:t>5</w:t>
            </w:r>
          </w:p>
        </w:tc>
      </w:tr>
      <w:tr w:rsidR="00625141" w:rsidRPr="009E1589" w14:paraId="119EDF11" w14:textId="77777777" w:rsidTr="009E1589">
        <w:trPr>
          <w:trHeight w:val="278"/>
        </w:trPr>
        <w:tc>
          <w:tcPr>
            <w:tcW w:w="2071" w:type="dxa"/>
            <w:gridSpan w:val="2"/>
            <w:vMerge/>
          </w:tcPr>
          <w:p w14:paraId="56A7F0A8" w14:textId="77777777" w:rsidR="00625141" w:rsidRPr="009E1589" w:rsidRDefault="00625141" w:rsidP="00DC4567">
            <w:pPr>
              <w:spacing w:after="0"/>
              <w:rPr>
                <w:rFonts w:ascii="Times New Roman" w:hAnsi="Times New Roman"/>
                <w:b/>
                <w:bCs/>
                <w:color w:val="000000" w:themeColor="text1"/>
              </w:rPr>
            </w:pPr>
          </w:p>
        </w:tc>
        <w:tc>
          <w:tcPr>
            <w:tcW w:w="3247" w:type="dxa"/>
            <w:vAlign w:val="center"/>
          </w:tcPr>
          <w:p w14:paraId="03C83454" w14:textId="77777777" w:rsidR="00625141" w:rsidRPr="009E1589" w:rsidRDefault="00625141" w:rsidP="009E1589">
            <w:pPr>
              <w:spacing w:after="0" w:line="240" w:lineRule="auto"/>
              <w:rPr>
                <w:rFonts w:ascii="Times New Roman" w:hAnsi="Times New Roman"/>
                <w:b/>
                <w:bCs/>
                <w:color w:val="000000" w:themeColor="text1"/>
              </w:rPr>
            </w:pPr>
            <w:proofErr w:type="spellStart"/>
            <w:r w:rsidRPr="009E1589">
              <w:rPr>
                <w:rFonts w:ascii="Times New Roman" w:hAnsi="Times New Roman"/>
                <w:b/>
                <w:bCs/>
                <w:color w:val="000000" w:themeColor="text1"/>
              </w:rPr>
              <w:t>Fəallıq</w:t>
            </w:r>
            <w:proofErr w:type="spellEnd"/>
          </w:p>
        </w:tc>
        <w:tc>
          <w:tcPr>
            <w:tcW w:w="3953" w:type="dxa"/>
            <w:gridSpan w:val="3"/>
          </w:tcPr>
          <w:p w14:paraId="328C1F15" w14:textId="77777777" w:rsidR="00625141" w:rsidRPr="009E1589" w:rsidRDefault="00625141" w:rsidP="009E1589">
            <w:pPr>
              <w:spacing w:after="0" w:line="240" w:lineRule="auto"/>
              <w:jc w:val="both"/>
              <w:rPr>
                <w:rFonts w:ascii="Times New Roman" w:hAnsi="Times New Roman"/>
                <w:b/>
                <w:color w:val="000000" w:themeColor="text1"/>
                <w:lang w:val="az-Latn-AZ"/>
              </w:rPr>
            </w:pPr>
          </w:p>
        </w:tc>
        <w:tc>
          <w:tcPr>
            <w:tcW w:w="1529" w:type="dxa"/>
            <w:vAlign w:val="center"/>
          </w:tcPr>
          <w:p w14:paraId="449134AE" w14:textId="77777777" w:rsidR="00625141" w:rsidRPr="009E1589" w:rsidRDefault="00625141" w:rsidP="009E1589">
            <w:pPr>
              <w:spacing w:after="0" w:line="240" w:lineRule="auto"/>
              <w:jc w:val="center"/>
              <w:rPr>
                <w:rFonts w:ascii="Times New Roman" w:hAnsi="Times New Roman"/>
                <w:b/>
                <w:bCs/>
                <w:color w:val="000000" w:themeColor="text1"/>
                <w:lang w:val="az-Latn-AZ"/>
              </w:rPr>
            </w:pPr>
            <w:r w:rsidRPr="009E1589">
              <w:rPr>
                <w:rFonts w:ascii="Times New Roman" w:hAnsi="Times New Roman"/>
                <w:b/>
                <w:bCs/>
                <w:color w:val="000000" w:themeColor="text1"/>
                <w:lang w:val="az-Latn-AZ"/>
              </w:rPr>
              <w:t>5</w:t>
            </w:r>
          </w:p>
        </w:tc>
      </w:tr>
      <w:tr w:rsidR="00625141" w:rsidRPr="009E1589" w14:paraId="1571E98C" w14:textId="77777777" w:rsidTr="009E1589">
        <w:trPr>
          <w:trHeight w:val="260"/>
        </w:trPr>
        <w:tc>
          <w:tcPr>
            <w:tcW w:w="2071" w:type="dxa"/>
            <w:gridSpan w:val="2"/>
            <w:vMerge/>
          </w:tcPr>
          <w:p w14:paraId="16E03937" w14:textId="77777777" w:rsidR="00625141" w:rsidRPr="009E1589" w:rsidRDefault="00625141" w:rsidP="00DC4567">
            <w:pPr>
              <w:spacing w:after="0"/>
              <w:rPr>
                <w:rFonts w:ascii="Times New Roman" w:hAnsi="Times New Roman"/>
                <w:b/>
                <w:bCs/>
                <w:color w:val="000000" w:themeColor="text1"/>
                <w:lang w:val="az-Latn-AZ"/>
              </w:rPr>
            </w:pPr>
          </w:p>
        </w:tc>
        <w:tc>
          <w:tcPr>
            <w:tcW w:w="3247" w:type="dxa"/>
            <w:tcBorders>
              <w:bottom w:val="single" w:sz="4" w:space="0" w:color="auto"/>
            </w:tcBorders>
            <w:vAlign w:val="center"/>
          </w:tcPr>
          <w:p w14:paraId="32FFA2A3" w14:textId="77777777" w:rsidR="00625141" w:rsidRPr="009E1589" w:rsidRDefault="00625141" w:rsidP="009E1589">
            <w:pPr>
              <w:spacing w:after="0" w:line="240" w:lineRule="auto"/>
              <w:rPr>
                <w:rFonts w:ascii="Times New Roman" w:hAnsi="Times New Roman"/>
                <w:b/>
                <w:bCs/>
                <w:color w:val="000000" w:themeColor="text1"/>
                <w:lang w:val="az-Latn-AZ"/>
              </w:rPr>
            </w:pPr>
            <w:r w:rsidRPr="009E1589">
              <w:rPr>
                <w:rFonts w:ascii="Times New Roman" w:hAnsi="Times New Roman"/>
                <w:b/>
                <w:bCs/>
                <w:color w:val="000000" w:themeColor="text1"/>
                <w:lang w:val="az-Latn-AZ"/>
              </w:rPr>
              <w:t>Quiz 1</w:t>
            </w:r>
          </w:p>
        </w:tc>
        <w:tc>
          <w:tcPr>
            <w:tcW w:w="3953" w:type="dxa"/>
            <w:gridSpan w:val="3"/>
            <w:tcBorders>
              <w:bottom w:val="single" w:sz="4" w:space="0" w:color="auto"/>
            </w:tcBorders>
          </w:tcPr>
          <w:p w14:paraId="140F0EC6" w14:textId="77777777" w:rsidR="00625141" w:rsidRPr="009E1589" w:rsidRDefault="00625141" w:rsidP="009E1589">
            <w:pPr>
              <w:spacing w:after="0" w:line="240" w:lineRule="auto"/>
              <w:jc w:val="both"/>
              <w:rPr>
                <w:rFonts w:ascii="Times New Roman" w:hAnsi="Times New Roman"/>
                <w:b/>
                <w:color w:val="000000" w:themeColor="text1"/>
                <w:lang w:val="az-Latn-AZ"/>
              </w:rPr>
            </w:pPr>
          </w:p>
        </w:tc>
        <w:tc>
          <w:tcPr>
            <w:tcW w:w="1529" w:type="dxa"/>
            <w:tcBorders>
              <w:bottom w:val="single" w:sz="4" w:space="0" w:color="auto"/>
            </w:tcBorders>
            <w:vAlign w:val="center"/>
          </w:tcPr>
          <w:p w14:paraId="20B68751" w14:textId="77777777" w:rsidR="00625141" w:rsidRPr="009E1589" w:rsidRDefault="00625141" w:rsidP="009E1589">
            <w:pPr>
              <w:spacing w:after="0" w:line="240" w:lineRule="auto"/>
              <w:jc w:val="center"/>
              <w:rPr>
                <w:rFonts w:ascii="Times New Roman" w:hAnsi="Times New Roman"/>
                <w:b/>
                <w:bCs/>
                <w:color w:val="000000" w:themeColor="text1"/>
                <w:lang w:val="az-Latn-AZ"/>
              </w:rPr>
            </w:pPr>
            <w:r w:rsidRPr="009E1589">
              <w:rPr>
                <w:rFonts w:ascii="Times New Roman" w:hAnsi="Times New Roman"/>
                <w:b/>
                <w:bCs/>
                <w:color w:val="000000" w:themeColor="text1"/>
                <w:lang w:val="az-Latn-AZ"/>
              </w:rPr>
              <w:t>5</w:t>
            </w:r>
          </w:p>
        </w:tc>
      </w:tr>
      <w:tr w:rsidR="00625141" w:rsidRPr="009E1589" w14:paraId="64706451" w14:textId="77777777" w:rsidTr="009E1589">
        <w:trPr>
          <w:trHeight w:val="242"/>
        </w:trPr>
        <w:tc>
          <w:tcPr>
            <w:tcW w:w="2071" w:type="dxa"/>
            <w:gridSpan w:val="2"/>
            <w:vMerge/>
          </w:tcPr>
          <w:p w14:paraId="4E195F66" w14:textId="77777777" w:rsidR="00625141" w:rsidRPr="009E1589" w:rsidRDefault="00625141" w:rsidP="00DC4567">
            <w:pPr>
              <w:spacing w:after="0"/>
              <w:rPr>
                <w:rFonts w:ascii="Times New Roman" w:hAnsi="Times New Roman"/>
                <w:b/>
                <w:bCs/>
                <w:color w:val="000000" w:themeColor="text1"/>
                <w:lang w:val="az-Latn-AZ"/>
              </w:rPr>
            </w:pPr>
          </w:p>
        </w:tc>
        <w:tc>
          <w:tcPr>
            <w:tcW w:w="3247" w:type="dxa"/>
            <w:tcBorders>
              <w:top w:val="single" w:sz="4" w:space="0" w:color="auto"/>
              <w:bottom w:val="single" w:sz="4" w:space="0" w:color="auto"/>
            </w:tcBorders>
            <w:vAlign w:val="center"/>
          </w:tcPr>
          <w:p w14:paraId="3E6DA718" w14:textId="77777777" w:rsidR="00625141" w:rsidRPr="009E1589" w:rsidRDefault="00625141" w:rsidP="009E1589">
            <w:pPr>
              <w:spacing w:after="0" w:line="240" w:lineRule="auto"/>
              <w:rPr>
                <w:rFonts w:ascii="Times New Roman" w:hAnsi="Times New Roman"/>
                <w:b/>
                <w:bCs/>
                <w:color w:val="000000" w:themeColor="text1"/>
                <w:lang w:val="az-Latn-AZ"/>
              </w:rPr>
            </w:pPr>
            <w:r w:rsidRPr="009E1589">
              <w:rPr>
                <w:rFonts w:ascii="Times New Roman" w:hAnsi="Times New Roman"/>
                <w:b/>
                <w:bCs/>
                <w:color w:val="000000" w:themeColor="text1"/>
                <w:lang w:val="az-Latn-AZ"/>
              </w:rPr>
              <w:t>Quiz 2</w:t>
            </w:r>
          </w:p>
        </w:tc>
        <w:tc>
          <w:tcPr>
            <w:tcW w:w="3953" w:type="dxa"/>
            <w:gridSpan w:val="3"/>
            <w:tcBorders>
              <w:top w:val="single" w:sz="4" w:space="0" w:color="auto"/>
              <w:bottom w:val="single" w:sz="4" w:space="0" w:color="auto"/>
            </w:tcBorders>
          </w:tcPr>
          <w:p w14:paraId="0FB011CC" w14:textId="261785D3" w:rsidR="00625141" w:rsidRPr="009E1589" w:rsidRDefault="00625141" w:rsidP="009E1589">
            <w:pPr>
              <w:spacing w:after="0" w:line="240" w:lineRule="auto"/>
              <w:jc w:val="both"/>
              <w:rPr>
                <w:rFonts w:ascii="Times New Roman" w:hAnsi="Times New Roman"/>
                <w:b/>
                <w:color w:val="000000" w:themeColor="text1"/>
                <w:lang w:val="az-Latn-AZ"/>
              </w:rPr>
            </w:pPr>
          </w:p>
        </w:tc>
        <w:tc>
          <w:tcPr>
            <w:tcW w:w="1529" w:type="dxa"/>
            <w:tcBorders>
              <w:top w:val="single" w:sz="4" w:space="0" w:color="auto"/>
              <w:bottom w:val="single" w:sz="4" w:space="0" w:color="auto"/>
            </w:tcBorders>
            <w:vAlign w:val="center"/>
          </w:tcPr>
          <w:p w14:paraId="70A77CEC" w14:textId="77777777" w:rsidR="00625141" w:rsidRPr="009E1589" w:rsidRDefault="00625141" w:rsidP="009E1589">
            <w:pPr>
              <w:spacing w:after="0" w:line="240" w:lineRule="auto"/>
              <w:jc w:val="center"/>
              <w:rPr>
                <w:rFonts w:ascii="Times New Roman" w:hAnsi="Times New Roman"/>
                <w:b/>
                <w:bCs/>
                <w:color w:val="000000" w:themeColor="text1"/>
                <w:lang w:val="az-Latn-AZ"/>
              </w:rPr>
            </w:pPr>
            <w:r w:rsidRPr="009E1589">
              <w:rPr>
                <w:rFonts w:ascii="Times New Roman" w:hAnsi="Times New Roman"/>
                <w:b/>
                <w:bCs/>
                <w:color w:val="000000" w:themeColor="text1"/>
                <w:lang w:val="az-Latn-AZ"/>
              </w:rPr>
              <w:t>10</w:t>
            </w:r>
          </w:p>
        </w:tc>
      </w:tr>
      <w:tr w:rsidR="00625141" w:rsidRPr="009E1589" w14:paraId="2264AE36" w14:textId="77777777" w:rsidTr="009E1589">
        <w:trPr>
          <w:trHeight w:val="238"/>
        </w:trPr>
        <w:tc>
          <w:tcPr>
            <w:tcW w:w="2071" w:type="dxa"/>
            <w:gridSpan w:val="2"/>
            <w:vMerge/>
          </w:tcPr>
          <w:p w14:paraId="46C5578F" w14:textId="77777777" w:rsidR="00625141" w:rsidRPr="009E1589" w:rsidRDefault="00625141" w:rsidP="00DC4567">
            <w:pPr>
              <w:spacing w:after="0"/>
              <w:rPr>
                <w:rFonts w:ascii="Times New Roman" w:hAnsi="Times New Roman"/>
                <w:b/>
                <w:bCs/>
                <w:color w:val="000000" w:themeColor="text1"/>
                <w:lang w:val="az-Latn-AZ"/>
              </w:rPr>
            </w:pPr>
          </w:p>
        </w:tc>
        <w:tc>
          <w:tcPr>
            <w:tcW w:w="3247" w:type="dxa"/>
            <w:tcBorders>
              <w:top w:val="single" w:sz="4" w:space="0" w:color="auto"/>
            </w:tcBorders>
            <w:vAlign w:val="center"/>
          </w:tcPr>
          <w:p w14:paraId="1BBCE484" w14:textId="77777777" w:rsidR="00625141" w:rsidRPr="009E1589" w:rsidRDefault="00625141" w:rsidP="009E1589">
            <w:pPr>
              <w:spacing w:after="0" w:line="240" w:lineRule="auto"/>
              <w:rPr>
                <w:rFonts w:ascii="Times New Roman" w:hAnsi="Times New Roman"/>
                <w:b/>
                <w:bCs/>
                <w:color w:val="000000" w:themeColor="text1"/>
                <w:lang w:val="az-Latn-AZ"/>
              </w:rPr>
            </w:pPr>
            <w:r w:rsidRPr="009E1589">
              <w:rPr>
                <w:rFonts w:ascii="Times New Roman" w:hAnsi="Times New Roman"/>
                <w:b/>
                <w:bCs/>
                <w:color w:val="000000" w:themeColor="text1"/>
                <w:lang w:val="az-Latn-AZ"/>
              </w:rPr>
              <w:t>Prezentasiya/qrup işi</w:t>
            </w:r>
          </w:p>
        </w:tc>
        <w:tc>
          <w:tcPr>
            <w:tcW w:w="3953" w:type="dxa"/>
            <w:gridSpan w:val="3"/>
            <w:tcBorders>
              <w:top w:val="single" w:sz="4" w:space="0" w:color="auto"/>
            </w:tcBorders>
          </w:tcPr>
          <w:p w14:paraId="38974E15" w14:textId="37432E7E" w:rsidR="00625141" w:rsidRPr="009E1589" w:rsidRDefault="00625141" w:rsidP="009E1589">
            <w:pPr>
              <w:spacing w:after="0" w:line="240" w:lineRule="auto"/>
              <w:jc w:val="both"/>
              <w:rPr>
                <w:rFonts w:ascii="Times New Roman" w:hAnsi="Times New Roman"/>
                <w:bCs/>
                <w:color w:val="000000" w:themeColor="text1"/>
                <w:lang w:val="az-Latn-AZ"/>
              </w:rPr>
            </w:pPr>
          </w:p>
        </w:tc>
        <w:tc>
          <w:tcPr>
            <w:tcW w:w="1529" w:type="dxa"/>
            <w:tcBorders>
              <w:top w:val="single" w:sz="4" w:space="0" w:color="auto"/>
            </w:tcBorders>
            <w:vAlign w:val="center"/>
          </w:tcPr>
          <w:p w14:paraId="1F9B42F7" w14:textId="77777777" w:rsidR="00625141" w:rsidRPr="009E1589" w:rsidRDefault="00625141" w:rsidP="009E1589">
            <w:pPr>
              <w:spacing w:after="0" w:line="240" w:lineRule="auto"/>
              <w:jc w:val="center"/>
              <w:rPr>
                <w:rFonts w:ascii="Times New Roman" w:hAnsi="Times New Roman"/>
                <w:b/>
                <w:bCs/>
                <w:color w:val="000000" w:themeColor="text1"/>
                <w:lang w:val="az-Latn-AZ"/>
              </w:rPr>
            </w:pPr>
            <w:r w:rsidRPr="009E1589">
              <w:rPr>
                <w:rFonts w:ascii="Times New Roman" w:hAnsi="Times New Roman"/>
                <w:b/>
                <w:bCs/>
                <w:color w:val="000000" w:themeColor="text1"/>
                <w:lang w:val="az-Latn-AZ"/>
              </w:rPr>
              <w:t>5</w:t>
            </w:r>
          </w:p>
        </w:tc>
      </w:tr>
      <w:tr w:rsidR="00625141" w:rsidRPr="009E1589" w14:paraId="3DC27AD0" w14:textId="77777777" w:rsidTr="009E1589">
        <w:trPr>
          <w:trHeight w:val="188"/>
        </w:trPr>
        <w:tc>
          <w:tcPr>
            <w:tcW w:w="2071" w:type="dxa"/>
            <w:gridSpan w:val="2"/>
            <w:vMerge/>
          </w:tcPr>
          <w:p w14:paraId="0B7C151A" w14:textId="77777777" w:rsidR="00625141" w:rsidRPr="009E1589" w:rsidRDefault="00625141" w:rsidP="00DC4567">
            <w:pPr>
              <w:spacing w:after="0"/>
              <w:rPr>
                <w:rFonts w:ascii="Times New Roman" w:hAnsi="Times New Roman"/>
                <w:b/>
                <w:bCs/>
                <w:color w:val="000000" w:themeColor="text1"/>
                <w:lang w:val="az-Latn-AZ"/>
              </w:rPr>
            </w:pPr>
          </w:p>
        </w:tc>
        <w:tc>
          <w:tcPr>
            <w:tcW w:w="3247" w:type="dxa"/>
            <w:vAlign w:val="center"/>
          </w:tcPr>
          <w:p w14:paraId="324244DD" w14:textId="77777777" w:rsidR="00625141" w:rsidRPr="009E1589" w:rsidRDefault="00625141" w:rsidP="009E1589">
            <w:pPr>
              <w:spacing w:after="0" w:line="240" w:lineRule="auto"/>
              <w:rPr>
                <w:rFonts w:ascii="Times New Roman" w:hAnsi="Times New Roman"/>
                <w:b/>
                <w:bCs/>
                <w:color w:val="000000" w:themeColor="text1"/>
                <w:lang w:val="az-Latn-AZ"/>
              </w:rPr>
            </w:pPr>
            <w:r w:rsidRPr="009E1589">
              <w:rPr>
                <w:rFonts w:ascii="Times New Roman" w:hAnsi="Times New Roman"/>
                <w:b/>
                <w:bCs/>
                <w:color w:val="000000" w:themeColor="text1"/>
                <w:lang w:val="az-Latn-AZ"/>
              </w:rPr>
              <w:t>Final  imtahanı</w:t>
            </w:r>
          </w:p>
        </w:tc>
        <w:tc>
          <w:tcPr>
            <w:tcW w:w="3953" w:type="dxa"/>
            <w:gridSpan w:val="3"/>
          </w:tcPr>
          <w:p w14:paraId="33589187" w14:textId="3AC6EE01" w:rsidR="00625141" w:rsidRPr="009E1589" w:rsidRDefault="00625141" w:rsidP="009E1589">
            <w:pPr>
              <w:spacing w:after="0" w:line="240" w:lineRule="auto"/>
              <w:rPr>
                <w:rFonts w:ascii="Times New Roman" w:hAnsi="Times New Roman"/>
                <w:b/>
                <w:color w:val="000000" w:themeColor="text1"/>
                <w:lang w:val="az-Latn-AZ"/>
              </w:rPr>
            </w:pPr>
          </w:p>
        </w:tc>
        <w:tc>
          <w:tcPr>
            <w:tcW w:w="1529" w:type="dxa"/>
            <w:vAlign w:val="center"/>
          </w:tcPr>
          <w:p w14:paraId="67D3A735" w14:textId="77777777" w:rsidR="00625141" w:rsidRPr="009E1589" w:rsidRDefault="00625141" w:rsidP="009E1589">
            <w:pPr>
              <w:spacing w:after="0" w:line="240" w:lineRule="auto"/>
              <w:jc w:val="center"/>
              <w:rPr>
                <w:rFonts w:ascii="Times New Roman" w:hAnsi="Times New Roman"/>
                <w:b/>
                <w:bCs/>
                <w:color w:val="000000" w:themeColor="text1"/>
                <w:lang w:val="az-Latn-AZ"/>
              </w:rPr>
            </w:pPr>
            <w:r w:rsidRPr="009E1589">
              <w:rPr>
                <w:rFonts w:ascii="Times New Roman" w:hAnsi="Times New Roman"/>
                <w:b/>
                <w:bCs/>
                <w:color w:val="000000" w:themeColor="text1"/>
                <w:lang w:val="az-Latn-AZ"/>
              </w:rPr>
              <w:t>40</w:t>
            </w:r>
          </w:p>
        </w:tc>
      </w:tr>
      <w:tr w:rsidR="00625141" w:rsidRPr="009E1589" w14:paraId="06976055" w14:textId="77777777" w:rsidTr="009E1589">
        <w:tc>
          <w:tcPr>
            <w:tcW w:w="2071" w:type="dxa"/>
            <w:gridSpan w:val="2"/>
            <w:vMerge/>
          </w:tcPr>
          <w:p w14:paraId="68EE603E" w14:textId="77777777" w:rsidR="00625141" w:rsidRPr="009E1589" w:rsidRDefault="00625141" w:rsidP="00DC4567">
            <w:pPr>
              <w:spacing w:after="0"/>
              <w:rPr>
                <w:rFonts w:ascii="Times New Roman" w:hAnsi="Times New Roman"/>
                <w:b/>
                <w:bCs/>
                <w:color w:val="000000" w:themeColor="text1"/>
                <w:lang w:val="az-Latn-AZ"/>
              </w:rPr>
            </w:pPr>
          </w:p>
        </w:tc>
        <w:tc>
          <w:tcPr>
            <w:tcW w:w="3247" w:type="dxa"/>
            <w:vAlign w:val="center"/>
          </w:tcPr>
          <w:p w14:paraId="1BEF0CD5" w14:textId="77777777" w:rsidR="00625141" w:rsidRPr="009E1589" w:rsidRDefault="00625141" w:rsidP="009E1589">
            <w:pPr>
              <w:spacing w:after="0" w:line="240" w:lineRule="auto"/>
              <w:rPr>
                <w:rFonts w:ascii="Times New Roman" w:hAnsi="Times New Roman"/>
                <w:b/>
                <w:bCs/>
                <w:color w:val="000000" w:themeColor="text1"/>
                <w:lang w:val="az-Latn-AZ"/>
              </w:rPr>
            </w:pPr>
            <w:r w:rsidRPr="009E1589">
              <w:rPr>
                <w:rFonts w:ascii="Times New Roman" w:hAnsi="Times New Roman"/>
                <w:b/>
                <w:bCs/>
                <w:color w:val="000000" w:themeColor="text1"/>
                <w:lang w:val="az-Latn-AZ"/>
              </w:rPr>
              <w:t>Yekun</w:t>
            </w:r>
          </w:p>
        </w:tc>
        <w:tc>
          <w:tcPr>
            <w:tcW w:w="3953" w:type="dxa"/>
            <w:gridSpan w:val="3"/>
          </w:tcPr>
          <w:p w14:paraId="3CCC06D8" w14:textId="77777777" w:rsidR="00625141" w:rsidRPr="009E1589" w:rsidRDefault="00625141" w:rsidP="009E1589">
            <w:pPr>
              <w:spacing w:after="0" w:line="240" w:lineRule="auto"/>
              <w:jc w:val="both"/>
              <w:rPr>
                <w:rFonts w:ascii="Times New Roman" w:hAnsi="Times New Roman"/>
                <w:b/>
                <w:color w:val="000000" w:themeColor="text1"/>
                <w:lang w:val="az-Latn-AZ"/>
              </w:rPr>
            </w:pPr>
            <w:r w:rsidRPr="009E1589">
              <w:rPr>
                <w:rFonts w:ascii="Times New Roman" w:hAnsi="Times New Roman"/>
                <w:b/>
                <w:color w:val="000000" w:themeColor="text1"/>
                <w:lang w:val="az-Latn-AZ"/>
              </w:rPr>
              <w:t xml:space="preserve"> </w:t>
            </w:r>
          </w:p>
        </w:tc>
        <w:tc>
          <w:tcPr>
            <w:tcW w:w="1529" w:type="dxa"/>
            <w:vAlign w:val="center"/>
          </w:tcPr>
          <w:p w14:paraId="7A2F6089" w14:textId="77777777" w:rsidR="00625141" w:rsidRPr="009E1589" w:rsidRDefault="00625141" w:rsidP="009E1589">
            <w:pPr>
              <w:spacing w:after="0" w:line="240" w:lineRule="auto"/>
              <w:jc w:val="center"/>
              <w:rPr>
                <w:rFonts w:ascii="Times New Roman" w:hAnsi="Times New Roman"/>
                <w:b/>
                <w:bCs/>
                <w:color w:val="000000" w:themeColor="text1"/>
                <w:lang w:val="az-Latn-AZ"/>
              </w:rPr>
            </w:pPr>
            <w:r w:rsidRPr="009E1589">
              <w:rPr>
                <w:rFonts w:ascii="Times New Roman" w:hAnsi="Times New Roman"/>
                <w:b/>
                <w:bCs/>
                <w:color w:val="000000" w:themeColor="text1"/>
                <w:lang w:val="az-Latn-AZ"/>
              </w:rPr>
              <w:t>100</w:t>
            </w:r>
          </w:p>
        </w:tc>
      </w:tr>
      <w:tr w:rsidR="00625141" w:rsidRPr="009E1589" w14:paraId="3C7640AC" w14:textId="77777777" w:rsidTr="009E1589">
        <w:tc>
          <w:tcPr>
            <w:tcW w:w="2071" w:type="dxa"/>
            <w:gridSpan w:val="2"/>
          </w:tcPr>
          <w:p w14:paraId="78575A64" w14:textId="77777777" w:rsidR="00625141" w:rsidRPr="009E1589" w:rsidRDefault="00625141" w:rsidP="00DC4567">
            <w:pPr>
              <w:spacing w:after="0"/>
              <w:rPr>
                <w:rFonts w:ascii="Times New Roman" w:hAnsi="Times New Roman"/>
                <w:b/>
                <w:bCs/>
                <w:color w:val="000000" w:themeColor="text1"/>
                <w:lang w:val="az-Latn-AZ"/>
              </w:rPr>
            </w:pPr>
            <w:r w:rsidRPr="009E1589">
              <w:rPr>
                <w:rFonts w:ascii="Times New Roman" w:hAnsi="Times New Roman"/>
                <w:b/>
                <w:bCs/>
                <w:color w:val="000000" w:themeColor="text1"/>
                <w:lang w:val="az-Latn-AZ"/>
              </w:rPr>
              <w:t>Kursun təsviri</w:t>
            </w:r>
          </w:p>
        </w:tc>
        <w:tc>
          <w:tcPr>
            <w:tcW w:w="8729" w:type="dxa"/>
            <w:gridSpan w:val="5"/>
          </w:tcPr>
          <w:p w14:paraId="4943ABBA" w14:textId="77777777" w:rsidR="00B223B6" w:rsidRPr="009E1589" w:rsidRDefault="00B223B6" w:rsidP="00DC4567">
            <w:pPr>
              <w:spacing w:after="0"/>
              <w:jc w:val="both"/>
              <w:rPr>
                <w:rFonts w:ascii="Times New Roman" w:eastAsiaTheme="minorHAnsi" w:hAnsi="Times New Roman"/>
                <w:lang w:val="az-Latn-AZ"/>
              </w:rPr>
            </w:pPr>
            <w:r w:rsidRPr="009E1589">
              <w:rPr>
                <w:rFonts w:ascii="Times New Roman" w:hAnsi="Times New Roman"/>
                <w:lang w:val="az-Latn-AZ"/>
              </w:rPr>
              <w:t xml:space="preserve">       “Mühacirət ədəbiyyatşünaslığı” kursunun tədrisi zamanı mühacirətdə yaşayaraq elmi fəaliyyət göstərən fikir-düşüncə sahiblərinin şəxsiyyəti, mühiti, əsərləri haqqında nəzəri-praktik məlumatlardan istifadə etmək nəzərdə tutulmuşdur. Fənnin əsas məzmununu uzun müddət Sovet Azərbaycanında elmi dövriyyədən kənar düşmüş bu irsin fəaliyyət istiqamətləri və tədqiqat obyekti təşkil edir. Müstəqillik dövrünün açdığı imkanlar və aktuallaşdırdığı tələblər mühacirət ədəbiyyatşünaslığından faydalanmağı zəruri edir.</w:t>
            </w:r>
          </w:p>
          <w:p w14:paraId="4A33B367" w14:textId="58F9FD82" w:rsidR="00625141" w:rsidRPr="009E1589" w:rsidRDefault="00B223B6" w:rsidP="00DC4567">
            <w:pPr>
              <w:spacing w:after="0"/>
              <w:jc w:val="both"/>
              <w:rPr>
                <w:rFonts w:ascii="Times New Roman" w:eastAsiaTheme="minorHAnsi" w:hAnsi="Times New Roman"/>
                <w:lang w:val="az-Latn-AZ"/>
              </w:rPr>
            </w:pPr>
            <w:r w:rsidRPr="009E1589">
              <w:rPr>
                <w:rFonts w:ascii="Times New Roman" w:hAnsi="Times New Roman"/>
                <w:lang w:val="az-Latn-AZ"/>
              </w:rPr>
              <w:t xml:space="preserve">Kursun tədrisi uzun illər Azərbaycan ədəbiyyatşünaslığından ayrı fəaliyyət göstərmiş, əvvəlcə bir, sonra isə ayrı-ayrı qütblərə çəkilmiş elm adamlarının araşdırmaları, əsərləri, şəxsi görüşləri haqqında məlumatlanmağı nəzərdə tutur. Sovet Azərbaycanında uzun müddət elmi dövriyyədən kənar düşmüş bu irsin və elmi-metodoloji dəyərlərin tələbələrin gələcək elmi fəaliyyətinə təsiri xüsusilə əhəmiyyətlidir. </w:t>
            </w:r>
          </w:p>
        </w:tc>
      </w:tr>
      <w:tr w:rsidR="00625141" w:rsidRPr="009E1589" w14:paraId="039532B8" w14:textId="77777777" w:rsidTr="009E1589">
        <w:tc>
          <w:tcPr>
            <w:tcW w:w="2071" w:type="dxa"/>
            <w:gridSpan w:val="2"/>
          </w:tcPr>
          <w:p w14:paraId="1F9BE08D" w14:textId="77777777" w:rsidR="00625141" w:rsidRPr="009E1589" w:rsidRDefault="00625141" w:rsidP="00DC4567">
            <w:pPr>
              <w:spacing w:after="0"/>
              <w:rPr>
                <w:rFonts w:ascii="Times New Roman" w:hAnsi="Times New Roman"/>
                <w:b/>
                <w:bCs/>
                <w:color w:val="000000" w:themeColor="text1"/>
              </w:rPr>
            </w:pPr>
            <w:proofErr w:type="spellStart"/>
            <w:r w:rsidRPr="009E1589">
              <w:rPr>
                <w:rFonts w:ascii="Times New Roman" w:hAnsi="Times New Roman"/>
                <w:b/>
                <w:bCs/>
                <w:color w:val="000000" w:themeColor="text1"/>
              </w:rPr>
              <w:t>Kursun</w:t>
            </w:r>
            <w:proofErr w:type="spellEnd"/>
            <w:r w:rsidRPr="009E1589">
              <w:rPr>
                <w:rFonts w:ascii="Times New Roman" w:hAnsi="Times New Roman"/>
                <w:b/>
                <w:bCs/>
                <w:color w:val="000000" w:themeColor="text1"/>
              </w:rPr>
              <w:t xml:space="preserve"> </w:t>
            </w:r>
            <w:proofErr w:type="spellStart"/>
            <w:r w:rsidRPr="009E1589">
              <w:rPr>
                <w:rFonts w:ascii="Times New Roman" w:hAnsi="Times New Roman"/>
                <w:b/>
                <w:bCs/>
                <w:color w:val="000000" w:themeColor="text1"/>
              </w:rPr>
              <w:t>məqsədi</w:t>
            </w:r>
            <w:proofErr w:type="spellEnd"/>
            <w:r w:rsidRPr="009E1589">
              <w:rPr>
                <w:rFonts w:ascii="Times New Roman" w:hAnsi="Times New Roman"/>
                <w:b/>
                <w:bCs/>
                <w:color w:val="000000" w:themeColor="text1"/>
              </w:rPr>
              <w:t xml:space="preserve"> </w:t>
            </w:r>
          </w:p>
        </w:tc>
        <w:tc>
          <w:tcPr>
            <w:tcW w:w="8729" w:type="dxa"/>
            <w:gridSpan w:val="5"/>
          </w:tcPr>
          <w:p w14:paraId="3A024170" w14:textId="271CF276" w:rsidR="00625141" w:rsidRPr="009E1589" w:rsidRDefault="00B223B6" w:rsidP="00DC4567">
            <w:pPr>
              <w:jc w:val="both"/>
              <w:rPr>
                <w:rFonts w:ascii="Times New Roman" w:eastAsiaTheme="minorHAnsi" w:hAnsi="Times New Roman"/>
                <w:lang w:val="az-Latn-AZ"/>
              </w:rPr>
            </w:pPr>
            <w:r w:rsidRPr="009E1589">
              <w:rPr>
                <w:rFonts w:ascii="Times New Roman" w:hAnsi="Times New Roman"/>
                <w:lang w:val="az-Latn-AZ"/>
              </w:rPr>
              <w:t xml:space="preserve">Bu gün milli ədəbiyyatşünaslığımızın qarşısında duran əsas vəzifələrdən biri ədəbiyyatımıza, xüsusən də sovet dövründə ərsəyə gəlmiş bədii nümunələrə, eıəcə də ədəbi-elmi mülahizələrə yenidən qayıdış və onlara yeni elmi konsepsiyalarla yanaşmadır. Başqa sözlə ədəbiyyata, həm də ədəbiyyatşünaslığa yeni baxış mühacirət ədəbiyyatşünaslığının ətraflı öyrənilməsini əhəmiyyətli edir. Tələbələr bu fənn vasitəsilə XX əsrin əsasən 20-50-ci illərinə təsadüf edən mühacirət ədəbiyyatşünaslığının Azərbaycan ədəbiyyatının öyrənilməsində oynadığı rolu barədə </w:t>
            </w:r>
            <w:r w:rsidRPr="009E1589">
              <w:rPr>
                <w:rFonts w:ascii="Times New Roman" w:hAnsi="Times New Roman"/>
                <w:lang w:val="az-Latn-AZ"/>
              </w:rPr>
              <w:lastRenderedPageBreak/>
              <w:t>informasiya əldə edəcəklər. Bu mənada fənnin ixtisasyönlü kurslarda tədrisi xüsusilə əhəmiyyətlidir.</w:t>
            </w:r>
          </w:p>
        </w:tc>
      </w:tr>
      <w:tr w:rsidR="00625141" w:rsidRPr="009E1589" w14:paraId="274A9205" w14:textId="77777777" w:rsidTr="009E1589">
        <w:tc>
          <w:tcPr>
            <w:tcW w:w="2071" w:type="dxa"/>
            <w:gridSpan w:val="2"/>
          </w:tcPr>
          <w:p w14:paraId="0DC765D5" w14:textId="77777777" w:rsidR="00625141" w:rsidRPr="009E1589" w:rsidRDefault="00625141" w:rsidP="00DC4567">
            <w:pPr>
              <w:spacing w:after="0"/>
              <w:rPr>
                <w:rFonts w:ascii="Times New Roman" w:hAnsi="Times New Roman"/>
                <w:b/>
                <w:bCs/>
                <w:color w:val="000000" w:themeColor="text1"/>
              </w:rPr>
            </w:pPr>
            <w:proofErr w:type="spellStart"/>
            <w:r w:rsidRPr="009E1589">
              <w:rPr>
                <w:rFonts w:ascii="Times New Roman" w:hAnsi="Times New Roman"/>
                <w:b/>
                <w:bCs/>
                <w:color w:val="000000" w:themeColor="text1"/>
              </w:rPr>
              <w:lastRenderedPageBreak/>
              <w:t>Tədrisin</w:t>
            </w:r>
            <w:proofErr w:type="spellEnd"/>
            <w:r w:rsidRPr="009E1589">
              <w:rPr>
                <w:rFonts w:ascii="Times New Roman" w:hAnsi="Times New Roman"/>
                <w:b/>
                <w:bCs/>
                <w:color w:val="000000" w:themeColor="text1"/>
              </w:rPr>
              <w:t xml:space="preserve"> (</w:t>
            </w:r>
            <w:proofErr w:type="spellStart"/>
            <w:r w:rsidRPr="009E1589">
              <w:rPr>
                <w:rFonts w:ascii="Times New Roman" w:hAnsi="Times New Roman"/>
                <w:b/>
                <w:bCs/>
                <w:color w:val="000000" w:themeColor="text1"/>
              </w:rPr>
              <w:t>öyrənmənin</w:t>
            </w:r>
            <w:proofErr w:type="spellEnd"/>
            <w:r w:rsidRPr="009E1589">
              <w:rPr>
                <w:rFonts w:ascii="Times New Roman" w:hAnsi="Times New Roman"/>
                <w:b/>
                <w:bCs/>
                <w:color w:val="000000" w:themeColor="text1"/>
              </w:rPr>
              <w:t xml:space="preserve">) </w:t>
            </w:r>
            <w:proofErr w:type="spellStart"/>
            <w:r w:rsidRPr="009E1589">
              <w:rPr>
                <w:rFonts w:ascii="Times New Roman" w:hAnsi="Times New Roman"/>
                <w:b/>
                <w:bCs/>
                <w:color w:val="000000" w:themeColor="text1"/>
              </w:rPr>
              <w:t>nəticələri</w:t>
            </w:r>
            <w:proofErr w:type="spellEnd"/>
          </w:p>
        </w:tc>
        <w:tc>
          <w:tcPr>
            <w:tcW w:w="8729" w:type="dxa"/>
            <w:gridSpan w:val="5"/>
          </w:tcPr>
          <w:p w14:paraId="359A5D91" w14:textId="62E6A55D" w:rsidR="00625141" w:rsidRPr="009E1589" w:rsidRDefault="002B18FF" w:rsidP="00DC4567">
            <w:pPr>
              <w:spacing w:after="0"/>
              <w:rPr>
                <w:rFonts w:ascii="Times New Roman" w:hAnsi="Times New Roman"/>
                <w:color w:val="000000" w:themeColor="text1"/>
                <w:lang w:val="az-Latn-AZ"/>
              </w:rPr>
            </w:pPr>
            <w:proofErr w:type="spellStart"/>
            <w:r w:rsidRPr="009E1589">
              <w:rPr>
                <w:rFonts w:ascii="Times New Roman" w:hAnsi="Times New Roman"/>
                <w:color w:val="000000" w:themeColor="text1"/>
              </w:rPr>
              <w:t>Mühacirət</w:t>
            </w:r>
            <w:proofErr w:type="spellEnd"/>
            <w:r w:rsidRPr="009E1589">
              <w:rPr>
                <w:rFonts w:ascii="Times New Roman" w:hAnsi="Times New Roman"/>
                <w:color w:val="000000" w:themeColor="text1"/>
              </w:rPr>
              <w:t xml:space="preserve"> </w:t>
            </w:r>
            <w:proofErr w:type="spellStart"/>
            <w:r w:rsidRPr="009E1589">
              <w:rPr>
                <w:rFonts w:ascii="Times New Roman" w:hAnsi="Times New Roman"/>
                <w:color w:val="000000" w:themeColor="text1"/>
              </w:rPr>
              <w:t>ədəbiyyatşünaslığı</w:t>
            </w:r>
            <w:proofErr w:type="spellEnd"/>
            <w:r w:rsidR="00625141" w:rsidRPr="009E1589">
              <w:rPr>
                <w:rFonts w:ascii="Times New Roman" w:hAnsi="Times New Roman"/>
                <w:color w:val="000000" w:themeColor="text1"/>
                <w:lang w:val="az-Latn-AZ"/>
              </w:rPr>
              <w:t xml:space="preserve"> fənnini öyrənərkən aşağıdakı nəticələr əldə olunur: </w:t>
            </w:r>
          </w:p>
          <w:p w14:paraId="7E045E8F" w14:textId="77777777" w:rsidR="00625141" w:rsidRPr="009E1589" w:rsidRDefault="00625141" w:rsidP="00DC4567">
            <w:pPr>
              <w:spacing w:after="0"/>
              <w:rPr>
                <w:rFonts w:ascii="Times New Roman" w:hAnsi="Times New Roman"/>
                <w:color w:val="000000" w:themeColor="text1"/>
                <w:lang w:val="az-Latn-AZ"/>
              </w:rPr>
            </w:pPr>
            <w:r w:rsidRPr="009E1589">
              <w:rPr>
                <w:rFonts w:ascii="Times New Roman" w:hAnsi="Times New Roman"/>
                <w:color w:val="000000" w:themeColor="text1"/>
                <w:lang w:val="az-Latn-AZ"/>
              </w:rPr>
              <w:t xml:space="preserve">1.Tələbələr ədəbi-bədii nümunələri təhlil edə bilirlər; </w:t>
            </w:r>
          </w:p>
          <w:p w14:paraId="08ACA0D1" w14:textId="77777777" w:rsidR="00625141" w:rsidRPr="009E1589" w:rsidRDefault="00625141" w:rsidP="00DC4567">
            <w:pPr>
              <w:spacing w:after="0"/>
              <w:rPr>
                <w:rFonts w:ascii="Times New Roman" w:hAnsi="Times New Roman"/>
                <w:color w:val="000000" w:themeColor="text1"/>
                <w:lang w:val="az-Latn-AZ"/>
              </w:rPr>
            </w:pPr>
            <w:r w:rsidRPr="009E1589">
              <w:rPr>
                <w:rFonts w:ascii="Times New Roman" w:hAnsi="Times New Roman"/>
                <w:color w:val="000000" w:themeColor="text1"/>
                <w:lang w:val="az-Latn-AZ"/>
              </w:rPr>
              <w:t xml:space="preserve">2.Tələbələrdə bədii-estetik zövq formalaşır; </w:t>
            </w:r>
          </w:p>
          <w:p w14:paraId="61A237FB" w14:textId="77777777" w:rsidR="00625141" w:rsidRPr="009E1589" w:rsidRDefault="00625141" w:rsidP="00DC4567">
            <w:pPr>
              <w:spacing w:after="0"/>
              <w:rPr>
                <w:rFonts w:ascii="Times New Roman" w:hAnsi="Times New Roman"/>
                <w:color w:val="000000" w:themeColor="text1"/>
                <w:lang w:val="az-Latn-AZ"/>
              </w:rPr>
            </w:pPr>
            <w:r w:rsidRPr="009E1589">
              <w:rPr>
                <w:rFonts w:ascii="Times New Roman" w:hAnsi="Times New Roman"/>
                <w:color w:val="000000" w:themeColor="text1"/>
                <w:lang w:val="az-Latn-AZ"/>
              </w:rPr>
              <w:t>3.Müasir ədəbi prosesi hərtərəfli öyrənmək və təhlil etmək bacarığı əldə olunur.</w:t>
            </w:r>
          </w:p>
        </w:tc>
      </w:tr>
      <w:tr w:rsidR="00625141" w:rsidRPr="009E1589" w14:paraId="6C3312B4" w14:textId="77777777" w:rsidTr="009E1589">
        <w:tc>
          <w:tcPr>
            <w:tcW w:w="2071" w:type="dxa"/>
            <w:gridSpan w:val="2"/>
          </w:tcPr>
          <w:p w14:paraId="6BAA08A3" w14:textId="77777777" w:rsidR="009E1589" w:rsidRPr="009E1589" w:rsidRDefault="00625141" w:rsidP="009E1589">
            <w:pPr>
              <w:spacing w:after="0" w:line="240" w:lineRule="auto"/>
              <w:rPr>
                <w:rFonts w:ascii="Times New Roman" w:hAnsi="Times New Roman"/>
                <w:b/>
                <w:color w:val="000000" w:themeColor="text1"/>
                <w:lang w:val="az-Latn-AZ"/>
              </w:rPr>
            </w:pPr>
            <w:r w:rsidRPr="009E1589">
              <w:rPr>
                <w:rFonts w:ascii="Times New Roman" w:hAnsi="Times New Roman"/>
                <w:b/>
                <w:color w:val="000000" w:themeColor="text1"/>
                <w:lang w:val="az-Latn-AZ"/>
              </w:rPr>
              <w:t xml:space="preserve">Qaydalar </w:t>
            </w:r>
          </w:p>
          <w:p w14:paraId="06F1EC4D" w14:textId="6077B6BB" w:rsidR="00625141" w:rsidRPr="009E1589" w:rsidRDefault="00625141" w:rsidP="009E1589">
            <w:pPr>
              <w:rPr>
                <w:rFonts w:ascii="Times New Roman" w:hAnsi="Times New Roman"/>
                <w:b/>
                <w:color w:val="000000" w:themeColor="text1"/>
                <w:lang w:val="az-Latn-AZ"/>
              </w:rPr>
            </w:pPr>
            <w:r w:rsidRPr="009E1589">
              <w:rPr>
                <w:rFonts w:ascii="Times New Roman" w:hAnsi="Times New Roman"/>
                <w:b/>
                <w:color w:val="000000" w:themeColor="text1"/>
                <w:lang w:val="az-Latn-AZ"/>
              </w:rPr>
              <w:t>(Tədris siyasəti və davranış, qiymətləndirmə meyarları)</w:t>
            </w:r>
          </w:p>
        </w:tc>
        <w:tc>
          <w:tcPr>
            <w:tcW w:w="8729" w:type="dxa"/>
            <w:gridSpan w:val="5"/>
          </w:tcPr>
          <w:p w14:paraId="0A030A29" w14:textId="77777777" w:rsidR="00625141" w:rsidRPr="009E1589" w:rsidRDefault="00625141" w:rsidP="00DC4567">
            <w:pPr>
              <w:rPr>
                <w:rFonts w:ascii="Times New Roman" w:hAnsi="Times New Roman"/>
                <w:b/>
                <w:color w:val="000000" w:themeColor="text1"/>
                <w:lang w:val="az-Latn-AZ"/>
              </w:rPr>
            </w:pPr>
            <w:r w:rsidRPr="009E1589">
              <w:rPr>
                <w:rFonts w:ascii="Times New Roman" w:hAnsi="Times New Roman"/>
                <w:b/>
                <w:color w:val="000000" w:themeColor="text1"/>
                <w:lang w:val="az-Latn-AZ"/>
              </w:rPr>
              <w:t xml:space="preserve">Davamiyyət </w:t>
            </w:r>
          </w:p>
          <w:p w14:paraId="31A9859C" w14:textId="77777777" w:rsidR="00625141" w:rsidRPr="009E1589" w:rsidRDefault="00625141" w:rsidP="00DC4567">
            <w:pPr>
              <w:rPr>
                <w:rFonts w:ascii="Times New Roman" w:hAnsi="Times New Roman"/>
                <w:b/>
                <w:color w:val="000000" w:themeColor="text1"/>
                <w:lang w:val="az-Latn-AZ"/>
              </w:rPr>
            </w:pPr>
            <w:r w:rsidRPr="009E1589">
              <w:rPr>
                <w:rFonts w:ascii="Times New Roman" w:hAnsi="Times New Roman"/>
                <w:color w:val="000000" w:themeColor="text1"/>
                <w:lang w:val="az-Latn-AZ"/>
              </w:rPr>
              <w:t xml:space="preserve">Davamiyyət balı semestr boyunca qeydiyyat aparılaraq final imtahanından əvvəl yazılacaqdır. ər üzürsüz buraxılan 4 saat(2 dərs) üçün 1 bal çıxılacaqdır. </w:t>
            </w:r>
          </w:p>
          <w:p w14:paraId="4F778CC9" w14:textId="77777777" w:rsidR="00625141" w:rsidRPr="009E1589" w:rsidRDefault="00625141" w:rsidP="00DC4567">
            <w:pPr>
              <w:rPr>
                <w:rFonts w:ascii="Times New Roman" w:hAnsi="Times New Roman"/>
                <w:b/>
                <w:bCs/>
                <w:color w:val="000000" w:themeColor="text1"/>
                <w:lang w:val="az-Latn-AZ"/>
              </w:rPr>
            </w:pPr>
            <w:r w:rsidRPr="009E1589">
              <w:rPr>
                <w:rFonts w:ascii="Times New Roman" w:hAnsi="Times New Roman"/>
                <w:b/>
                <w:bCs/>
                <w:color w:val="000000" w:themeColor="text1"/>
                <w:lang w:val="az-Latn-AZ"/>
              </w:rPr>
              <w:t>Fəallıq</w:t>
            </w:r>
          </w:p>
          <w:p w14:paraId="3860D010" w14:textId="77777777" w:rsidR="00625141" w:rsidRPr="009E1589" w:rsidRDefault="00625141" w:rsidP="00DC4567">
            <w:pPr>
              <w:rPr>
                <w:rFonts w:ascii="Times New Roman" w:hAnsi="Times New Roman"/>
                <w:color w:val="000000" w:themeColor="text1"/>
                <w:lang w:val="az-Latn-AZ"/>
              </w:rPr>
            </w:pPr>
            <w:r w:rsidRPr="009E1589">
              <w:rPr>
                <w:rFonts w:ascii="Times New Roman" w:hAnsi="Times New Roman"/>
                <w:color w:val="000000" w:themeColor="text1"/>
                <w:lang w:val="az-Latn-AZ"/>
              </w:rPr>
              <w:t xml:space="preserve">Fəallıq balı semestr boyunca izlənilərək final imtahanından əvvəl yazılacaqdır. Fəallığa görə bal tələbənin müzakirələrdə iştirakına, mətnlərin təhlilində göstərdiyi fəallığa, semestr boyu həftəlik dərs proqramına hazırlaşmasına, əlavə dərsliklərə və ədəbiyyata göstərdiyi marağa görə veriləcək. </w:t>
            </w:r>
          </w:p>
          <w:p w14:paraId="751AD5DE" w14:textId="77777777" w:rsidR="00625141" w:rsidRPr="009E1589" w:rsidRDefault="00625141" w:rsidP="00DC4567">
            <w:pPr>
              <w:rPr>
                <w:rFonts w:ascii="Times New Roman" w:hAnsi="Times New Roman"/>
                <w:b/>
                <w:color w:val="000000" w:themeColor="text1"/>
                <w:lang w:val="az-Latn-AZ"/>
              </w:rPr>
            </w:pPr>
            <w:r w:rsidRPr="009E1589">
              <w:rPr>
                <w:rFonts w:ascii="Times New Roman" w:hAnsi="Times New Roman"/>
                <w:b/>
                <w:color w:val="000000" w:themeColor="text1"/>
                <w:lang w:val="az-Latn-AZ"/>
              </w:rPr>
              <w:t>Quiz</w:t>
            </w:r>
          </w:p>
          <w:p w14:paraId="218BA09C" w14:textId="77777777" w:rsidR="00625141" w:rsidRPr="009E1589" w:rsidRDefault="00625141" w:rsidP="00DC4567">
            <w:pPr>
              <w:rPr>
                <w:rFonts w:ascii="Times New Roman" w:hAnsi="Times New Roman"/>
                <w:bCs/>
                <w:color w:val="000000" w:themeColor="text1"/>
                <w:lang w:val="az-Latn-AZ"/>
              </w:rPr>
            </w:pPr>
            <w:r w:rsidRPr="009E1589">
              <w:rPr>
                <w:rFonts w:ascii="Times New Roman" w:hAnsi="Times New Roman"/>
                <w:bCs/>
                <w:color w:val="000000" w:themeColor="text1"/>
                <w:lang w:val="az-Latn-AZ"/>
              </w:rPr>
              <w:t>Quizlərin aralıq imtahanından qabaq(5 b) və Final imtahanı ərəfəsində(10b) keçiriələcəkdir. Suallar test şəklində olacaqdır.</w:t>
            </w:r>
          </w:p>
          <w:p w14:paraId="049D3700" w14:textId="77777777" w:rsidR="00625141" w:rsidRPr="009E1589" w:rsidRDefault="00625141" w:rsidP="00DC4567">
            <w:pPr>
              <w:rPr>
                <w:rFonts w:ascii="Times New Roman" w:hAnsi="Times New Roman"/>
                <w:bCs/>
                <w:color w:val="000000" w:themeColor="text1"/>
                <w:lang w:val="az-Latn-AZ"/>
              </w:rPr>
            </w:pPr>
            <w:r w:rsidRPr="009E1589">
              <w:rPr>
                <w:rFonts w:ascii="Times New Roman" w:hAnsi="Times New Roman"/>
                <w:b/>
                <w:color w:val="000000" w:themeColor="text1"/>
                <w:lang w:val="az-Latn-AZ"/>
              </w:rPr>
              <w:t xml:space="preserve">Prezentasiya </w:t>
            </w:r>
            <w:r w:rsidRPr="009E1589">
              <w:rPr>
                <w:rFonts w:ascii="Times New Roman" w:hAnsi="Times New Roman"/>
                <w:bCs/>
                <w:color w:val="000000" w:themeColor="text1"/>
                <w:lang w:val="az-Latn-AZ"/>
              </w:rPr>
              <w:t xml:space="preserve">qrup işi olaraq veriləcəkdir.  </w:t>
            </w:r>
            <w:r w:rsidRPr="009E1589">
              <w:rPr>
                <w:rFonts w:ascii="Times New Roman" w:hAnsi="Times New Roman"/>
                <w:color w:val="000000" w:themeColor="text1"/>
                <w:lang w:val="az-Latn-AZ"/>
              </w:rPr>
              <w:t xml:space="preserve">Semestr ərzində müxtəlif mövzular üzrə ən azı bir prezentasiya təqdim edilməlidir. Qiymətləndirmədə mövzu ilə bağlı tanşlıq, mövzunun əhatə olunma dərəcəsi,  şəkil və illüstrasiyalardan yerli-yerində istifadə edilməsi, və s.  kimi meyarlar nəzərə alınacaq. </w:t>
            </w:r>
          </w:p>
          <w:p w14:paraId="1E53A291" w14:textId="77777777" w:rsidR="00625141" w:rsidRPr="009E1589" w:rsidRDefault="00625141" w:rsidP="00DC4567">
            <w:pPr>
              <w:rPr>
                <w:rFonts w:ascii="Times New Roman" w:hAnsi="Times New Roman"/>
                <w:bCs/>
                <w:color w:val="000000" w:themeColor="text1"/>
                <w:lang w:val="az-Latn-AZ"/>
              </w:rPr>
            </w:pPr>
            <w:r w:rsidRPr="009E1589">
              <w:rPr>
                <w:rFonts w:ascii="Times New Roman" w:hAnsi="Times New Roman"/>
                <w:b/>
                <w:color w:val="000000" w:themeColor="text1"/>
                <w:lang w:val="az-Latn-AZ"/>
              </w:rPr>
              <w:t xml:space="preserve">                                                          İmtahan haqqında</w:t>
            </w:r>
          </w:p>
          <w:p w14:paraId="0990448F" w14:textId="77777777" w:rsidR="00625141" w:rsidRPr="009E1589" w:rsidRDefault="00625141" w:rsidP="00DC4567">
            <w:pPr>
              <w:rPr>
                <w:rFonts w:ascii="Times New Roman" w:hAnsi="Times New Roman"/>
                <w:color w:val="000000" w:themeColor="text1"/>
                <w:lang w:val="az-Latn-AZ"/>
              </w:rPr>
            </w:pPr>
            <w:r w:rsidRPr="009E1589">
              <w:rPr>
                <w:rFonts w:ascii="Times New Roman" w:hAnsi="Times New Roman"/>
                <w:color w:val="000000" w:themeColor="text1"/>
                <w:lang w:val="az-Latn-AZ"/>
              </w:rPr>
              <w:t xml:space="preserve">1. İmtahana hazırlaşarkən dərslərdə götürülmüş qeydləri öyrənməklə yanaşı, dərsin iş planında göstərilmiş ədəbiyyatlara, o cümlədən başqa mənbələrə də müraciət etmək lazımdır.. </w:t>
            </w:r>
          </w:p>
          <w:p w14:paraId="7EA2D80B" w14:textId="77777777" w:rsidR="00625141" w:rsidRPr="009E1589" w:rsidRDefault="00625141" w:rsidP="00DC4567">
            <w:pPr>
              <w:rPr>
                <w:rFonts w:ascii="Times New Roman" w:hAnsi="Times New Roman"/>
                <w:color w:val="000000" w:themeColor="text1"/>
                <w:lang w:val="az-Latn-AZ"/>
              </w:rPr>
            </w:pPr>
            <w:r w:rsidRPr="009E1589">
              <w:rPr>
                <w:rFonts w:ascii="Times New Roman" w:hAnsi="Times New Roman"/>
                <w:color w:val="000000" w:themeColor="text1"/>
                <w:lang w:val="az-Latn-AZ"/>
              </w:rPr>
              <w:t xml:space="preserve">2.Final imtahanında suallar aralıq imtahanından sonra keçilmiş materialların əsasında tərtib olunur. </w:t>
            </w:r>
          </w:p>
          <w:p w14:paraId="484723BE" w14:textId="77777777" w:rsidR="00625141" w:rsidRPr="009E1589" w:rsidRDefault="00625141" w:rsidP="00DC4567">
            <w:pPr>
              <w:rPr>
                <w:rFonts w:ascii="Times New Roman" w:hAnsi="Times New Roman"/>
                <w:color w:val="000000" w:themeColor="text1"/>
                <w:lang w:val="az-Latn-AZ"/>
              </w:rPr>
            </w:pPr>
            <w:r w:rsidRPr="009E1589">
              <w:rPr>
                <w:rFonts w:ascii="Times New Roman" w:hAnsi="Times New Roman"/>
                <w:color w:val="000000" w:themeColor="text1"/>
                <w:lang w:val="az-Latn-AZ"/>
              </w:rPr>
              <w:t>3.Aralıq və Final imtahanlarının hər ikisində tapşırıqlar əsasən test şəkilində tərtib olunacaqdır</w:t>
            </w:r>
          </w:p>
        </w:tc>
      </w:tr>
      <w:tr w:rsidR="00625141" w:rsidRPr="009E1589" w14:paraId="7987437D" w14:textId="77777777" w:rsidTr="00AF2D24">
        <w:trPr>
          <w:trHeight w:val="70"/>
        </w:trPr>
        <w:tc>
          <w:tcPr>
            <w:tcW w:w="10800" w:type="dxa"/>
            <w:gridSpan w:val="7"/>
          </w:tcPr>
          <w:p w14:paraId="7E6165B1" w14:textId="77777777" w:rsidR="00625141" w:rsidRPr="009E1589" w:rsidRDefault="00625141" w:rsidP="00DC4567">
            <w:pPr>
              <w:spacing w:after="0"/>
              <w:jc w:val="center"/>
              <w:rPr>
                <w:rFonts w:ascii="Times New Roman" w:hAnsi="Times New Roman"/>
                <w:b/>
                <w:color w:val="000000" w:themeColor="text1"/>
                <w:lang w:val="az-Latn-AZ"/>
              </w:rPr>
            </w:pPr>
            <w:proofErr w:type="spellStart"/>
            <w:r w:rsidRPr="009E1589">
              <w:rPr>
                <w:rFonts w:ascii="Times New Roman" w:hAnsi="Times New Roman"/>
                <w:b/>
                <w:bCs/>
                <w:color w:val="000000" w:themeColor="text1"/>
              </w:rPr>
              <w:t>Cədvəl</w:t>
            </w:r>
            <w:proofErr w:type="spellEnd"/>
            <w:r w:rsidRPr="009E1589">
              <w:rPr>
                <w:rFonts w:ascii="Times New Roman" w:hAnsi="Times New Roman"/>
                <w:b/>
                <w:bCs/>
                <w:color w:val="000000" w:themeColor="text1"/>
              </w:rPr>
              <w:t xml:space="preserve"> (</w:t>
            </w:r>
            <w:proofErr w:type="spellStart"/>
            <w:r w:rsidRPr="009E1589">
              <w:rPr>
                <w:rFonts w:ascii="Times New Roman" w:hAnsi="Times New Roman"/>
                <w:b/>
                <w:bCs/>
                <w:color w:val="000000" w:themeColor="text1"/>
              </w:rPr>
              <w:t>dəyişdirilə</w:t>
            </w:r>
            <w:proofErr w:type="spellEnd"/>
            <w:r w:rsidRPr="009E1589">
              <w:rPr>
                <w:rFonts w:ascii="Times New Roman" w:hAnsi="Times New Roman"/>
                <w:b/>
                <w:bCs/>
                <w:color w:val="000000" w:themeColor="text1"/>
                <w:lang w:val="az-Latn-AZ"/>
              </w:rPr>
              <w:t xml:space="preserve"> </w:t>
            </w:r>
            <w:proofErr w:type="spellStart"/>
            <w:r w:rsidRPr="009E1589">
              <w:rPr>
                <w:rFonts w:ascii="Times New Roman" w:hAnsi="Times New Roman"/>
                <w:b/>
                <w:bCs/>
                <w:color w:val="000000" w:themeColor="text1"/>
              </w:rPr>
              <w:t>bilər</w:t>
            </w:r>
            <w:proofErr w:type="spellEnd"/>
            <w:r w:rsidRPr="009E1589">
              <w:rPr>
                <w:rFonts w:ascii="Times New Roman" w:hAnsi="Times New Roman"/>
                <w:b/>
                <w:bCs/>
                <w:color w:val="000000" w:themeColor="text1"/>
              </w:rPr>
              <w:t>)</w:t>
            </w:r>
          </w:p>
        </w:tc>
      </w:tr>
      <w:tr w:rsidR="00625141" w:rsidRPr="009E1589" w14:paraId="70D7CBC5" w14:textId="77777777" w:rsidTr="009E1589">
        <w:tc>
          <w:tcPr>
            <w:tcW w:w="905" w:type="dxa"/>
          </w:tcPr>
          <w:p w14:paraId="55350CEB" w14:textId="77777777" w:rsidR="00625141" w:rsidRPr="009E1589" w:rsidRDefault="00625141" w:rsidP="00DC4567">
            <w:pPr>
              <w:spacing w:after="0"/>
              <w:rPr>
                <w:rFonts w:ascii="Times New Roman" w:hAnsi="Times New Roman"/>
                <w:b/>
                <w:lang w:val="az-Latn-AZ"/>
              </w:rPr>
            </w:pPr>
            <w:r w:rsidRPr="009E1589">
              <w:rPr>
                <w:rFonts w:ascii="Times New Roman" w:hAnsi="Times New Roman"/>
                <w:b/>
                <w:bCs/>
                <w:lang w:val="az-Latn-AZ"/>
              </w:rPr>
              <w:t>Həftə</w:t>
            </w:r>
          </w:p>
        </w:tc>
        <w:tc>
          <w:tcPr>
            <w:tcW w:w="1166" w:type="dxa"/>
          </w:tcPr>
          <w:p w14:paraId="6F3D6C9C" w14:textId="77777777" w:rsidR="00625141" w:rsidRPr="009E1589" w:rsidRDefault="00625141" w:rsidP="00DC4567">
            <w:pPr>
              <w:spacing w:after="0"/>
              <w:rPr>
                <w:rFonts w:ascii="Times New Roman" w:hAnsi="Times New Roman"/>
                <w:b/>
                <w:bCs/>
              </w:rPr>
            </w:pPr>
            <w:proofErr w:type="spellStart"/>
            <w:r w:rsidRPr="009E1589">
              <w:rPr>
                <w:rFonts w:ascii="Times New Roman" w:hAnsi="Times New Roman"/>
                <w:b/>
                <w:bCs/>
              </w:rPr>
              <w:t>Tarix</w:t>
            </w:r>
            <w:proofErr w:type="spellEnd"/>
          </w:p>
        </w:tc>
        <w:tc>
          <w:tcPr>
            <w:tcW w:w="4751" w:type="dxa"/>
            <w:gridSpan w:val="3"/>
          </w:tcPr>
          <w:p w14:paraId="227C8353" w14:textId="77777777" w:rsidR="00625141" w:rsidRPr="009E1589" w:rsidRDefault="00625141" w:rsidP="00DC4567">
            <w:pPr>
              <w:spacing w:after="0"/>
              <w:jc w:val="center"/>
              <w:rPr>
                <w:rFonts w:ascii="Times New Roman" w:hAnsi="Times New Roman"/>
                <w:b/>
                <w:bCs/>
              </w:rPr>
            </w:pPr>
            <w:proofErr w:type="spellStart"/>
            <w:r w:rsidRPr="009E1589">
              <w:rPr>
                <w:rFonts w:ascii="Times New Roman" w:hAnsi="Times New Roman"/>
                <w:b/>
                <w:bCs/>
              </w:rPr>
              <w:t>Fənnin</w:t>
            </w:r>
            <w:proofErr w:type="spellEnd"/>
            <w:r w:rsidRPr="009E1589">
              <w:rPr>
                <w:rFonts w:ascii="Times New Roman" w:hAnsi="Times New Roman"/>
                <w:b/>
                <w:bCs/>
              </w:rPr>
              <w:t xml:space="preserve"> </w:t>
            </w:r>
            <w:proofErr w:type="spellStart"/>
            <w:r w:rsidRPr="009E1589">
              <w:rPr>
                <w:rFonts w:ascii="Times New Roman" w:hAnsi="Times New Roman"/>
                <w:b/>
                <w:bCs/>
              </w:rPr>
              <w:t>mövzuları</w:t>
            </w:r>
            <w:proofErr w:type="spellEnd"/>
          </w:p>
        </w:tc>
        <w:tc>
          <w:tcPr>
            <w:tcW w:w="3978" w:type="dxa"/>
            <w:gridSpan w:val="2"/>
          </w:tcPr>
          <w:p w14:paraId="1DC6DB4D" w14:textId="77777777" w:rsidR="00625141" w:rsidRPr="009E1589" w:rsidRDefault="00625141" w:rsidP="00DC4567">
            <w:pPr>
              <w:spacing w:after="0"/>
              <w:rPr>
                <w:rFonts w:ascii="Times New Roman" w:hAnsi="Times New Roman"/>
                <w:b/>
                <w:bCs/>
              </w:rPr>
            </w:pPr>
            <w:proofErr w:type="spellStart"/>
            <w:r w:rsidRPr="009E1589">
              <w:rPr>
                <w:rFonts w:ascii="Times New Roman" w:hAnsi="Times New Roman"/>
                <w:b/>
                <w:bCs/>
              </w:rPr>
              <w:t>Dərslik</w:t>
            </w:r>
            <w:proofErr w:type="spellEnd"/>
            <w:r w:rsidRPr="009E1589">
              <w:rPr>
                <w:rFonts w:ascii="Times New Roman" w:hAnsi="Times New Roman"/>
                <w:b/>
                <w:bCs/>
              </w:rPr>
              <w:t>/</w:t>
            </w:r>
            <w:proofErr w:type="spellStart"/>
            <w:r w:rsidRPr="009E1589">
              <w:rPr>
                <w:rFonts w:ascii="Times New Roman" w:hAnsi="Times New Roman"/>
                <w:b/>
                <w:bCs/>
              </w:rPr>
              <w:t>Tapşırıqlar</w:t>
            </w:r>
            <w:proofErr w:type="spellEnd"/>
            <w:r w:rsidRPr="009E1589">
              <w:rPr>
                <w:rFonts w:ascii="Times New Roman" w:hAnsi="Times New Roman"/>
                <w:b/>
                <w:bCs/>
              </w:rPr>
              <w:t xml:space="preserve">  </w:t>
            </w:r>
          </w:p>
        </w:tc>
      </w:tr>
      <w:tr w:rsidR="00625141" w:rsidRPr="009E1589" w14:paraId="160C85B9" w14:textId="77777777" w:rsidTr="009E1589">
        <w:tc>
          <w:tcPr>
            <w:tcW w:w="905" w:type="dxa"/>
          </w:tcPr>
          <w:p w14:paraId="21B14A9E" w14:textId="77777777" w:rsidR="00625141" w:rsidRPr="009E1589" w:rsidRDefault="00625141" w:rsidP="00DC4567">
            <w:pPr>
              <w:pStyle w:val="ListParagraph"/>
              <w:spacing w:after="0"/>
              <w:rPr>
                <w:rFonts w:ascii="Times New Roman" w:hAnsi="Times New Roman"/>
                <w:lang w:val="az-Latn-AZ"/>
              </w:rPr>
            </w:pPr>
          </w:p>
          <w:p w14:paraId="2988413A" w14:textId="77777777" w:rsidR="00625141" w:rsidRPr="009E1589" w:rsidRDefault="00625141" w:rsidP="00DC4567">
            <w:pPr>
              <w:rPr>
                <w:rFonts w:ascii="Times New Roman" w:hAnsi="Times New Roman"/>
                <w:lang w:val="az-Latn-AZ"/>
              </w:rPr>
            </w:pPr>
            <w:r w:rsidRPr="009E1589">
              <w:rPr>
                <w:rFonts w:ascii="Times New Roman" w:hAnsi="Times New Roman"/>
                <w:lang w:val="az-Latn-AZ"/>
              </w:rPr>
              <w:t>1.</w:t>
            </w:r>
          </w:p>
        </w:tc>
        <w:tc>
          <w:tcPr>
            <w:tcW w:w="1166" w:type="dxa"/>
          </w:tcPr>
          <w:p w14:paraId="6B3B1FE4" w14:textId="77777777" w:rsidR="00625141" w:rsidRPr="009E1589" w:rsidRDefault="00625141" w:rsidP="00DC4567">
            <w:pPr>
              <w:spacing w:after="0"/>
              <w:rPr>
                <w:rFonts w:ascii="Times New Roman" w:hAnsi="Times New Roman"/>
                <w:b/>
                <w:lang w:val="az-Latn-AZ"/>
              </w:rPr>
            </w:pPr>
          </w:p>
          <w:p w14:paraId="56435527" w14:textId="23E37EA4" w:rsidR="000A4212" w:rsidRPr="009E1589" w:rsidRDefault="000A4212" w:rsidP="00DC4567">
            <w:pPr>
              <w:spacing w:after="0"/>
              <w:rPr>
                <w:rFonts w:ascii="Times New Roman" w:hAnsi="Times New Roman"/>
                <w:b/>
                <w:lang w:val="az-Latn-AZ"/>
              </w:rPr>
            </w:pPr>
          </w:p>
        </w:tc>
        <w:tc>
          <w:tcPr>
            <w:tcW w:w="4751" w:type="dxa"/>
            <w:gridSpan w:val="3"/>
          </w:tcPr>
          <w:p w14:paraId="2ED90F1E" w14:textId="77777777" w:rsidR="002B18FF" w:rsidRPr="009E1589" w:rsidRDefault="002B18FF" w:rsidP="00DC4567">
            <w:pPr>
              <w:jc w:val="both"/>
              <w:rPr>
                <w:rFonts w:ascii="Times New Roman" w:eastAsiaTheme="minorHAnsi" w:hAnsi="Times New Roman"/>
                <w:lang w:val="az-Latn-AZ"/>
              </w:rPr>
            </w:pPr>
            <w:r w:rsidRPr="009E1589">
              <w:rPr>
                <w:rFonts w:ascii="Times New Roman" w:hAnsi="Times New Roman"/>
                <w:lang w:val="az-Latn-AZ"/>
              </w:rPr>
              <w:t>Mühacirət ədəbiyyatşünaslığı fənninin məzmunu və əhəmiyyəti</w:t>
            </w:r>
          </w:p>
          <w:p w14:paraId="6B5B087A" w14:textId="5825C691" w:rsidR="00625141" w:rsidRPr="009E1589" w:rsidRDefault="002B18FF" w:rsidP="00DC4567">
            <w:pPr>
              <w:spacing w:after="0"/>
              <w:rPr>
                <w:rFonts w:ascii="Times New Roman" w:hAnsi="Times New Roman"/>
                <w:b/>
                <w:lang w:val="az-Latn-AZ"/>
              </w:rPr>
            </w:pPr>
            <w:r w:rsidRPr="009E1589">
              <w:rPr>
                <w:rFonts w:ascii="Times New Roman" w:hAnsi="Times New Roman"/>
                <w:lang w:val="az-Latn-AZ"/>
              </w:rPr>
              <w:t>1.1.Emiqrantalogiya və onun əsas xüsusiyyətləri</w:t>
            </w:r>
          </w:p>
        </w:tc>
        <w:tc>
          <w:tcPr>
            <w:tcW w:w="3978" w:type="dxa"/>
            <w:gridSpan w:val="2"/>
          </w:tcPr>
          <w:p w14:paraId="1E611CAB" w14:textId="77777777" w:rsidR="00625141" w:rsidRPr="009E1589" w:rsidRDefault="00625141" w:rsidP="00DC4567">
            <w:pPr>
              <w:spacing w:after="0"/>
              <w:contextualSpacing/>
              <w:jc w:val="both"/>
              <w:rPr>
                <w:rFonts w:ascii="Times New Roman" w:hAnsi="Times New Roman"/>
                <w:lang w:val="az-Latn-AZ"/>
              </w:rPr>
            </w:pPr>
          </w:p>
          <w:p w14:paraId="7233056E" w14:textId="4531E428" w:rsidR="002B18FF" w:rsidRPr="009E1589" w:rsidRDefault="002B18FF" w:rsidP="00DC4567">
            <w:pPr>
              <w:pStyle w:val="Heading1"/>
              <w:spacing w:before="0" w:beforeAutospacing="0" w:after="0" w:afterAutospacing="0" w:line="276" w:lineRule="auto"/>
              <w:rPr>
                <w:b w:val="0"/>
                <w:color w:val="222222"/>
                <w:sz w:val="22"/>
                <w:szCs w:val="22"/>
                <w:shd w:val="clear" w:color="auto" w:fill="FFFFFF"/>
                <w:lang w:val="az-Latn-AZ"/>
              </w:rPr>
            </w:pPr>
            <w:r w:rsidRPr="009E1589">
              <w:rPr>
                <w:b w:val="0"/>
                <w:color w:val="222222"/>
                <w:sz w:val="22"/>
                <w:szCs w:val="22"/>
                <w:shd w:val="clear" w:color="auto" w:fill="FFFFFF"/>
                <w:lang w:val="az-Latn-AZ"/>
              </w:rPr>
              <w:t>1.Elçin. Azərbaycan mühacirəti haqqında. "Odlar yurdu" qəzeti, noyabr 1991, № 21</w:t>
            </w:r>
          </w:p>
          <w:p w14:paraId="14FBAC45" w14:textId="2A644812" w:rsidR="00625141" w:rsidRPr="009E1589" w:rsidRDefault="002B18FF" w:rsidP="00DC4567">
            <w:pPr>
              <w:spacing w:after="0"/>
              <w:rPr>
                <w:rFonts w:ascii="Times New Roman" w:hAnsi="Times New Roman"/>
                <w:b/>
                <w:lang w:val="az-Latn-AZ"/>
              </w:rPr>
            </w:pPr>
            <w:r w:rsidRPr="009E1589">
              <w:rPr>
                <w:rFonts w:ascii="Times New Roman" w:hAnsi="Times New Roman"/>
                <w:lang w:val="az-Latn-AZ"/>
              </w:rPr>
              <w:t xml:space="preserve">2.N.Cabbarlı. Mühacirət və XX əsr Azərbaycan ədəbiyyatı məsələləri. </w:t>
            </w:r>
            <w:r w:rsidRPr="009E1589">
              <w:rPr>
                <w:rFonts w:ascii="Times New Roman" w:hAnsi="Times New Roman"/>
              </w:rPr>
              <w:t>2015</w:t>
            </w:r>
          </w:p>
        </w:tc>
      </w:tr>
      <w:tr w:rsidR="00625141" w:rsidRPr="009E1589" w14:paraId="6DD730ED" w14:textId="77777777" w:rsidTr="009E1589">
        <w:tc>
          <w:tcPr>
            <w:tcW w:w="905" w:type="dxa"/>
          </w:tcPr>
          <w:p w14:paraId="7972B596" w14:textId="77777777" w:rsidR="00625141" w:rsidRPr="009E1589" w:rsidRDefault="00625141" w:rsidP="00DC4567">
            <w:pPr>
              <w:pStyle w:val="ListParagraph"/>
              <w:spacing w:after="0"/>
              <w:ind w:left="0"/>
              <w:rPr>
                <w:rFonts w:ascii="Times New Roman" w:hAnsi="Times New Roman"/>
                <w:lang w:val="az-Latn-AZ"/>
              </w:rPr>
            </w:pPr>
            <w:r w:rsidRPr="009E1589">
              <w:rPr>
                <w:rFonts w:ascii="Times New Roman" w:hAnsi="Times New Roman"/>
                <w:lang w:val="az-Latn-AZ"/>
              </w:rPr>
              <w:lastRenderedPageBreak/>
              <w:t>2.</w:t>
            </w:r>
          </w:p>
        </w:tc>
        <w:tc>
          <w:tcPr>
            <w:tcW w:w="1166" w:type="dxa"/>
          </w:tcPr>
          <w:p w14:paraId="40AD4237" w14:textId="28A22E3E" w:rsidR="00625141" w:rsidRPr="009E1589" w:rsidRDefault="00625141" w:rsidP="00DC4567">
            <w:pPr>
              <w:spacing w:after="0"/>
              <w:rPr>
                <w:rFonts w:ascii="Times New Roman" w:hAnsi="Times New Roman"/>
                <w:b/>
                <w:lang w:val="az-Latn-AZ"/>
              </w:rPr>
            </w:pPr>
          </w:p>
        </w:tc>
        <w:tc>
          <w:tcPr>
            <w:tcW w:w="4751" w:type="dxa"/>
            <w:gridSpan w:val="3"/>
          </w:tcPr>
          <w:p w14:paraId="2F625DB1" w14:textId="77777777" w:rsidR="002B18FF" w:rsidRPr="009E1589" w:rsidRDefault="002B18FF" w:rsidP="00DC4567">
            <w:pPr>
              <w:jc w:val="both"/>
              <w:rPr>
                <w:rFonts w:ascii="Times New Roman" w:eastAsiaTheme="minorHAnsi" w:hAnsi="Times New Roman"/>
                <w:lang w:val="az-Latn-AZ"/>
              </w:rPr>
            </w:pPr>
            <w:r w:rsidRPr="009E1589">
              <w:rPr>
                <w:rFonts w:ascii="Times New Roman" w:hAnsi="Times New Roman"/>
                <w:lang w:val="az-Latn-AZ"/>
              </w:rPr>
              <w:t>Azərbaycan mühacirət ədəbiyyatşünaslığının təşəkkülü</w:t>
            </w:r>
          </w:p>
          <w:p w14:paraId="00AC91DD" w14:textId="77777777" w:rsidR="00625141" w:rsidRPr="009E1589" w:rsidRDefault="00625141" w:rsidP="00DC4567">
            <w:pPr>
              <w:jc w:val="both"/>
              <w:rPr>
                <w:rFonts w:ascii="Times New Roman" w:hAnsi="Times New Roman"/>
                <w:lang w:val="az-Latn-AZ"/>
              </w:rPr>
            </w:pPr>
          </w:p>
        </w:tc>
        <w:tc>
          <w:tcPr>
            <w:tcW w:w="3978" w:type="dxa"/>
            <w:gridSpan w:val="2"/>
          </w:tcPr>
          <w:p w14:paraId="647BE7D3" w14:textId="5C9E0DD1" w:rsidR="002B18FF" w:rsidRPr="009E1589" w:rsidRDefault="002B18FF" w:rsidP="00DC4567">
            <w:pPr>
              <w:pStyle w:val="Heading1"/>
              <w:spacing w:before="0" w:beforeAutospacing="0" w:after="0" w:afterAutospacing="0" w:line="276" w:lineRule="auto"/>
              <w:rPr>
                <w:b w:val="0"/>
                <w:color w:val="222222"/>
                <w:sz w:val="22"/>
                <w:szCs w:val="22"/>
                <w:shd w:val="clear" w:color="auto" w:fill="FFFFFF"/>
                <w:lang w:val="az-Latn-AZ"/>
              </w:rPr>
            </w:pPr>
            <w:r w:rsidRPr="009E1589">
              <w:rPr>
                <w:b w:val="0"/>
                <w:color w:val="222222"/>
                <w:sz w:val="22"/>
                <w:szCs w:val="22"/>
                <w:shd w:val="clear" w:color="auto" w:fill="FFFFFF"/>
                <w:lang w:val="az-Latn-AZ"/>
              </w:rPr>
              <w:t>1.Elçin. Azərbaycan mühacirəti haqqında. "Odlar yurdu" qəzeti, noyabr 1991, № 21</w:t>
            </w:r>
          </w:p>
          <w:p w14:paraId="7F4CFBF6" w14:textId="00797B79" w:rsidR="00625141" w:rsidRPr="009E1589" w:rsidRDefault="002B18FF" w:rsidP="00DC4567">
            <w:pPr>
              <w:spacing w:after="0"/>
              <w:jc w:val="both"/>
              <w:rPr>
                <w:rFonts w:ascii="Times New Roman" w:hAnsi="Times New Roman"/>
                <w:lang w:val="az-Latn-AZ"/>
              </w:rPr>
            </w:pPr>
            <w:r w:rsidRPr="009E1589">
              <w:rPr>
                <w:rFonts w:ascii="Times New Roman" w:hAnsi="Times New Roman"/>
                <w:lang w:val="az-Latn-AZ"/>
              </w:rPr>
              <w:t xml:space="preserve">2.N.Cabbarlı. Mühacirət və XX əsr Azərbaycan ədəbiyyatı məsələləri. 2015 </w:t>
            </w:r>
            <w:r w:rsidR="00625141" w:rsidRPr="009E1589">
              <w:rPr>
                <w:rFonts w:ascii="Times New Roman" w:hAnsi="Times New Roman"/>
                <w:lang w:val="az-Latn-AZ"/>
              </w:rPr>
              <w:t xml:space="preserve"> </w:t>
            </w:r>
          </w:p>
          <w:p w14:paraId="476AF8CA" w14:textId="77777777" w:rsidR="00625141" w:rsidRPr="009E1589" w:rsidRDefault="00625141" w:rsidP="00DC4567">
            <w:pPr>
              <w:spacing w:after="0"/>
              <w:jc w:val="both"/>
              <w:rPr>
                <w:rFonts w:ascii="Times New Roman" w:hAnsi="Times New Roman"/>
                <w:lang w:val="az-Latn-AZ"/>
              </w:rPr>
            </w:pPr>
          </w:p>
        </w:tc>
      </w:tr>
      <w:tr w:rsidR="00625141" w:rsidRPr="009E1589" w14:paraId="283748AF" w14:textId="77777777" w:rsidTr="009E1589">
        <w:tc>
          <w:tcPr>
            <w:tcW w:w="905" w:type="dxa"/>
          </w:tcPr>
          <w:p w14:paraId="737CE23D" w14:textId="77777777" w:rsidR="00625141" w:rsidRPr="009E1589" w:rsidRDefault="00625141" w:rsidP="00DC4567">
            <w:pPr>
              <w:pStyle w:val="ListParagraph"/>
              <w:spacing w:after="0"/>
              <w:ind w:left="0"/>
              <w:rPr>
                <w:rFonts w:ascii="Times New Roman" w:hAnsi="Times New Roman"/>
                <w:lang w:val="az-Latn-AZ"/>
              </w:rPr>
            </w:pPr>
            <w:r w:rsidRPr="009E1589">
              <w:rPr>
                <w:rFonts w:ascii="Times New Roman" w:hAnsi="Times New Roman"/>
                <w:lang w:val="az-Latn-AZ"/>
              </w:rPr>
              <w:t>3.</w:t>
            </w:r>
          </w:p>
        </w:tc>
        <w:tc>
          <w:tcPr>
            <w:tcW w:w="1166" w:type="dxa"/>
          </w:tcPr>
          <w:p w14:paraId="19003EF7" w14:textId="2281AE73" w:rsidR="00625141" w:rsidRPr="009E1589" w:rsidRDefault="00625141" w:rsidP="00DC4567">
            <w:pPr>
              <w:spacing w:after="0"/>
              <w:rPr>
                <w:rFonts w:ascii="Times New Roman" w:hAnsi="Times New Roman"/>
                <w:b/>
                <w:lang w:val="az-Latn-AZ"/>
              </w:rPr>
            </w:pPr>
          </w:p>
        </w:tc>
        <w:tc>
          <w:tcPr>
            <w:tcW w:w="4751" w:type="dxa"/>
            <w:gridSpan w:val="3"/>
          </w:tcPr>
          <w:p w14:paraId="2034C884" w14:textId="77777777" w:rsidR="002B18FF" w:rsidRPr="009E1589" w:rsidRDefault="002B18FF" w:rsidP="00DC4567">
            <w:pPr>
              <w:rPr>
                <w:rFonts w:ascii="Times New Roman" w:eastAsiaTheme="minorHAnsi" w:hAnsi="Times New Roman"/>
                <w:lang w:val="az-Latn-AZ"/>
              </w:rPr>
            </w:pPr>
            <w:r w:rsidRPr="009E1589">
              <w:rPr>
                <w:rFonts w:ascii="Times New Roman" w:hAnsi="Times New Roman"/>
                <w:lang w:val="az-Latn-AZ"/>
              </w:rPr>
              <w:t>Mühacirət ədəbiyyatşünaslığının ümumi səciyyəsi</w:t>
            </w:r>
          </w:p>
          <w:p w14:paraId="0D11AEDB" w14:textId="73055BA8" w:rsidR="00625141" w:rsidRPr="009E1589" w:rsidRDefault="002B18FF" w:rsidP="00DC4567">
            <w:pPr>
              <w:jc w:val="both"/>
              <w:rPr>
                <w:rFonts w:ascii="Times New Roman" w:hAnsi="Times New Roman"/>
                <w:lang w:val="az-Latn-AZ"/>
              </w:rPr>
            </w:pPr>
            <w:r w:rsidRPr="009E1589">
              <w:rPr>
                <w:rFonts w:ascii="Times New Roman" w:hAnsi="Times New Roman"/>
                <w:lang w:val="az-Latn-AZ"/>
              </w:rPr>
              <w:t>1.1. Məühacirət dəbiyyatşünaslığında Azərbaycan ədəbiyyatı tarixi konsepsiyası</w:t>
            </w:r>
          </w:p>
        </w:tc>
        <w:tc>
          <w:tcPr>
            <w:tcW w:w="3978" w:type="dxa"/>
            <w:gridSpan w:val="2"/>
          </w:tcPr>
          <w:p w14:paraId="4062769F" w14:textId="77777777" w:rsidR="002B18FF" w:rsidRPr="009E1589" w:rsidRDefault="002B18FF" w:rsidP="00DC4567">
            <w:pPr>
              <w:pStyle w:val="ListParagraph"/>
              <w:numPr>
                <w:ilvl w:val="0"/>
                <w:numId w:val="1"/>
              </w:numPr>
              <w:rPr>
                <w:rFonts w:ascii="Times New Roman" w:eastAsiaTheme="minorHAnsi" w:hAnsi="Times New Roman"/>
                <w:lang w:val="az-Latn-AZ"/>
              </w:rPr>
            </w:pPr>
            <w:r w:rsidRPr="009E1589">
              <w:rPr>
                <w:rFonts w:ascii="Times New Roman" w:hAnsi="Times New Roman"/>
                <w:lang w:val="az-Latn-AZ"/>
              </w:rPr>
              <w:t>Müasir Azərbaycan ədəbiyyatı. BDU nəşri, 2006</w:t>
            </w:r>
          </w:p>
          <w:p w14:paraId="23451E90" w14:textId="6F599E6B" w:rsidR="00625141" w:rsidRPr="009E1589" w:rsidRDefault="002B18FF" w:rsidP="00DC4567">
            <w:pPr>
              <w:pStyle w:val="ListParagraph"/>
              <w:numPr>
                <w:ilvl w:val="0"/>
                <w:numId w:val="1"/>
              </w:numPr>
              <w:spacing w:after="0"/>
              <w:jc w:val="both"/>
              <w:rPr>
                <w:rFonts w:ascii="Times New Roman" w:hAnsi="Times New Roman"/>
                <w:lang w:val="az-Latn-AZ"/>
              </w:rPr>
            </w:pPr>
            <w:r w:rsidRPr="009E1589">
              <w:rPr>
                <w:rFonts w:ascii="Times New Roman" w:hAnsi="Times New Roman"/>
                <w:lang w:val="az-Latn-AZ"/>
              </w:rPr>
              <w:t>N.Cabbarlı.  Mühacirət və klassik irs. 2003</w:t>
            </w:r>
          </w:p>
          <w:p w14:paraId="2DB23210" w14:textId="77777777" w:rsidR="00625141" w:rsidRPr="009E1589" w:rsidRDefault="00625141" w:rsidP="00DC4567">
            <w:pPr>
              <w:spacing w:after="0"/>
              <w:rPr>
                <w:rFonts w:ascii="Times New Roman" w:hAnsi="Times New Roman"/>
                <w:b/>
                <w:lang w:val="az-Latn-AZ"/>
              </w:rPr>
            </w:pPr>
            <w:r w:rsidRPr="009E1589">
              <w:rPr>
                <w:rFonts w:ascii="Times New Roman" w:hAnsi="Times New Roman"/>
                <w:lang w:val="az-Latn-AZ"/>
              </w:rPr>
              <w:t xml:space="preserve"> </w:t>
            </w:r>
            <w:r w:rsidRPr="009E1589">
              <w:rPr>
                <w:rFonts w:ascii="Times New Roman" w:hAnsi="Times New Roman"/>
                <w:lang w:val="az-Latn-AZ" w:eastAsia="ja-JP"/>
              </w:rPr>
              <w:t xml:space="preserve">  </w:t>
            </w:r>
          </w:p>
        </w:tc>
      </w:tr>
      <w:tr w:rsidR="00625141" w:rsidRPr="009E1589" w14:paraId="21509B3A" w14:textId="77777777" w:rsidTr="009E1589">
        <w:tc>
          <w:tcPr>
            <w:tcW w:w="905" w:type="dxa"/>
          </w:tcPr>
          <w:p w14:paraId="6BEC363E" w14:textId="77777777" w:rsidR="00625141" w:rsidRPr="009E1589" w:rsidRDefault="00625141" w:rsidP="00DC4567">
            <w:pPr>
              <w:pStyle w:val="ListParagraph"/>
              <w:spacing w:after="0"/>
              <w:ind w:left="0"/>
              <w:rPr>
                <w:rFonts w:ascii="Times New Roman" w:hAnsi="Times New Roman"/>
                <w:lang w:val="az-Latn-AZ"/>
              </w:rPr>
            </w:pPr>
            <w:r w:rsidRPr="009E1589">
              <w:rPr>
                <w:rFonts w:ascii="Times New Roman" w:hAnsi="Times New Roman"/>
                <w:lang w:val="az-Latn-AZ"/>
              </w:rPr>
              <w:t>4.</w:t>
            </w:r>
          </w:p>
        </w:tc>
        <w:tc>
          <w:tcPr>
            <w:tcW w:w="1166" w:type="dxa"/>
          </w:tcPr>
          <w:p w14:paraId="5FE9CC1A" w14:textId="4B42AD1D" w:rsidR="00625141" w:rsidRPr="009E1589" w:rsidRDefault="00625141" w:rsidP="00DC4567">
            <w:pPr>
              <w:spacing w:after="0"/>
              <w:rPr>
                <w:rFonts w:ascii="Times New Roman" w:hAnsi="Times New Roman"/>
                <w:b/>
                <w:lang w:val="az-Latn-AZ"/>
              </w:rPr>
            </w:pPr>
          </w:p>
        </w:tc>
        <w:tc>
          <w:tcPr>
            <w:tcW w:w="4751" w:type="dxa"/>
            <w:gridSpan w:val="3"/>
          </w:tcPr>
          <w:p w14:paraId="0224059E" w14:textId="77777777" w:rsidR="00C14EE3" w:rsidRPr="009E1589" w:rsidRDefault="00C14EE3" w:rsidP="00DC4567">
            <w:pPr>
              <w:rPr>
                <w:rFonts w:ascii="Times New Roman" w:eastAsiaTheme="minorHAnsi" w:hAnsi="Times New Roman"/>
                <w:lang w:val="az-Latn-AZ"/>
              </w:rPr>
            </w:pPr>
            <w:r w:rsidRPr="009E1589">
              <w:rPr>
                <w:rFonts w:ascii="Times New Roman" w:hAnsi="Times New Roman"/>
                <w:lang w:val="az-Latn-AZ"/>
              </w:rPr>
              <w:t xml:space="preserve">XX əsr mühacirət ədəbiyyatşünaslığının əsas nümayəndələri </w:t>
            </w:r>
          </w:p>
          <w:p w14:paraId="7F44D3AA" w14:textId="77777777" w:rsidR="00625141" w:rsidRPr="009E1589" w:rsidRDefault="00625141" w:rsidP="00DC4567">
            <w:pPr>
              <w:jc w:val="both"/>
              <w:rPr>
                <w:rFonts w:ascii="Times New Roman" w:hAnsi="Times New Roman"/>
                <w:lang w:val="az-Latn-AZ"/>
              </w:rPr>
            </w:pPr>
          </w:p>
        </w:tc>
        <w:tc>
          <w:tcPr>
            <w:tcW w:w="3978" w:type="dxa"/>
            <w:gridSpan w:val="2"/>
          </w:tcPr>
          <w:p w14:paraId="783B7153" w14:textId="77777777" w:rsidR="00C14EE3" w:rsidRPr="009E1589" w:rsidRDefault="00C14EE3" w:rsidP="00DC4567">
            <w:pPr>
              <w:pStyle w:val="ListParagraph"/>
              <w:numPr>
                <w:ilvl w:val="0"/>
                <w:numId w:val="2"/>
              </w:numPr>
              <w:rPr>
                <w:rFonts w:ascii="Times New Roman" w:eastAsiaTheme="minorHAnsi" w:hAnsi="Times New Roman"/>
                <w:lang w:val="az-Latn-AZ"/>
              </w:rPr>
            </w:pPr>
            <w:r w:rsidRPr="009E1589">
              <w:rPr>
                <w:rFonts w:ascii="Times New Roman" w:hAnsi="Times New Roman"/>
                <w:lang w:val="az-Latn-AZ"/>
              </w:rPr>
              <w:t>Müasir Azərbaycan ədəbiyyatı. BDU nəşri, 2006</w:t>
            </w:r>
          </w:p>
          <w:p w14:paraId="531B19F7" w14:textId="1DBCC598" w:rsidR="00C14EE3" w:rsidRPr="009E1589" w:rsidRDefault="00C14EE3" w:rsidP="00DC4567">
            <w:pPr>
              <w:pStyle w:val="ListParagraph"/>
              <w:numPr>
                <w:ilvl w:val="0"/>
                <w:numId w:val="2"/>
              </w:numPr>
              <w:spacing w:after="0"/>
              <w:jc w:val="both"/>
              <w:rPr>
                <w:rFonts w:ascii="Times New Roman" w:hAnsi="Times New Roman"/>
                <w:bCs/>
                <w:shd w:val="clear" w:color="auto" w:fill="FFFFFF"/>
                <w:lang w:val="az-Latn-AZ"/>
              </w:rPr>
            </w:pPr>
            <w:r w:rsidRPr="009E1589">
              <w:rPr>
                <w:rFonts w:ascii="Times New Roman" w:hAnsi="Times New Roman"/>
                <w:bCs/>
                <w:color w:val="000000"/>
                <w:shd w:val="clear" w:color="auto" w:fill="FFFFFF"/>
                <w:lang w:val="az-Latn-AZ"/>
              </w:rPr>
              <w:t>Rəsulzadə Məmməd Əmin. </w:t>
            </w:r>
            <w:r w:rsidRPr="009E1589">
              <w:rPr>
                <w:rFonts w:ascii="Times New Roman" w:hAnsi="Times New Roman"/>
                <w:bCs/>
                <w:shd w:val="clear" w:color="auto" w:fill="FFFFFF"/>
                <w:lang w:val="az-Latn-AZ"/>
              </w:rPr>
              <w:t xml:space="preserve">Əsrimizin Siyavuşu. </w:t>
            </w:r>
          </w:p>
          <w:p w14:paraId="126AABE1" w14:textId="2D45E816" w:rsidR="00625141" w:rsidRPr="009E1589" w:rsidRDefault="00C14EE3" w:rsidP="00DC4567">
            <w:pPr>
              <w:pStyle w:val="ListParagraph"/>
              <w:numPr>
                <w:ilvl w:val="0"/>
                <w:numId w:val="2"/>
              </w:numPr>
              <w:spacing w:after="0"/>
              <w:jc w:val="both"/>
              <w:rPr>
                <w:rFonts w:ascii="Times New Roman" w:hAnsi="Times New Roman"/>
                <w:lang w:val="az-Latn-AZ"/>
              </w:rPr>
            </w:pPr>
            <w:r w:rsidRPr="009E1589">
              <w:rPr>
                <w:rFonts w:ascii="Times New Roman" w:hAnsi="Times New Roman"/>
                <w:bCs/>
                <w:shd w:val="clear" w:color="auto" w:fill="FFFFFF"/>
                <w:lang w:val="az-Latn-AZ"/>
              </w:rPr>
              <w:t>Çağdaş Azərbaycan ədəbiyyatı. B, Gənc</w:t>
            </w:r>
            <w:r w:rsidRPr="009E1589">
              <w:rPr>
                <w:rFonts w:ascii="Times New Roman" w:hAnsi="Times New Roman"/>
                <w:bCs/>
                <w:color w:val="000000"/>
                <w:shd w:val="clear" w:color="auto" w:fill="FFFFFF"/>
                <w:lang w:val="az-Latn-AZ"/>
              </w:rPr>
              <w:t>lik, 1991</w:t>
            </w:r>
          </w:p>
        </w:tc>
      </w:tr>
      <w:tr w:rsidR="00625141" w:rsidRPr="009E1589" w14:paraId="703FA4FF" w14:textId="77777777" w:rsidTr="009E1589">
        <w:tc>
          <w:tcPr>
            <w:tcW w:w="905" w:type="dxa"/>
          </w:tcPr>
          <w:p w14:paraId="2C5FB44C" w14:textId="77777777" w:rsidR="00625141" w:rsidRPr="009E1589" w:rsidRDefault="00625141" w:rsidP="00DC4567">
            <w:pPr>
              <w:pStyle w:val="ListParagraph"/>
              <w:spacing w:after="0"/>
              <w:ind w:left="0"/>
              <w:rPr>
                <w:rFonts w:ascii="Times New Roman" w:hAnsi="Times New Roman"/>
                <w:lang w:val="az-Latn-AZ"/>
              </w:rPr>
            </w:pPr>
            <w:r w:rsidRPr="009E1589">
              <w:rPr>
                <w:rFonts w:ascii="Times New Roman" w:hAnsi="Times New Roman"/>
                <w:lang w:val="az-Latn-AZ"/>
              </w:rPr>
              <w:t>5</w:t>
            </w:r>
          </w:p>
        </w:tc>
        <w:tc>
          <w:tcPr>
            <w:tcW w:w="1166" w:type="dxa"/>
          </w:tcPr>
          <w:p w14:paraId="6E94923C" w14:textId="6D3E9C56" w:rsidR="00625141" w:rsidRPr="009E1589" w:rsidRDefault="00625141" w:rsidP="00DC4567">
            <w:pPr>
              <w:spacing w:after="0"/>
              <w:rPr>
                <w:rFonts w:ascii="Times New Roman" w:hAnsi="Times New Roman"/>
                <w:b/>
                <w:lang w:val="az-Latn-AZ"/>
              </w:rPr>
            </w:pPr>
          </w:p>
        </w:tc>
        <w:tc>
          <w:tcPr>
            <w:tcW w:w="4751" w:type="dxa"/>
            <w:gridSpan w:val="3"/>
          </w:tcPr>
          <w:p w14:paraId="23B5869E" w14:textId="77777777" w:rsidR="00C14EE3" w:rsidRPr="009E1589" w:rsidRDefault="00C14EE3" w:rsidP="00DC4567">
            <w:pPr>
              <w:rPr>
                <w:rFonts w:ascii="Times New Roman" w:eastAsiaTheme="minorHAnsi" w:hAnsi="Times New Roman"/>
                <w:lang w:val="az-Latn-AZ"/>
              </w:rPr>
            </w:pPr>
            <w:r w:rsidRPr="009E1589">
              <w:rPr>
                <w:rFonts w:ascii="Times New Roman" w:hAnsi="Times New Roman"/>
                <w:lang w:val="az-Latn-AZ"/>
              </w:rPr>
              <w:t>Mühacirət folklorşünaslığı</w:t>
            </w:r>
          </w:p>
          <w:p w14:paraId="25B03F70" w14:textId="77777777" w:rsidR="00625141" w:rsidRPr="009E1589" w:rsidRDefault="00625141" w:rsidP="00DC4567">
            <w:pPr>
              <w:jc w:val="both"/>
              <w:rPr>
                <w:rFonts w:ascii="Times New Roman" w:hAnsi="Times New Roman"/>
                <w:b/>
                <w:lang w:val="az-Latn-AZ"/>
              </w:rPr>
            </w:pPr>
          </w:p>
        </w:tc>
        <w:tc>
          <w:tcPr>
            <w:tcW w:w="3978" w:type="dxa"/>
            <w:gridSpan w:val="2"/>
          </w:tcPr>
          <w:p w14:paraId="4F1A343A" w14:textId="77777777" w:rsidR="00C14EE3" w:rsidRPr="009E1589" w:rsidRDefault="00625141" w:rsidP="00DC4567">
            <w:pPr>
              <w:pStyle w:val="ListParagraph"/>
              <w:numPr>
                <w:ilvl w:val="0"/>
                <w:numId w:val="3"/>
              </w:numPr>
              <w:jc w:val="both"/>
              <w:rPr>
                <w:rFonts w:ascii="Times New Roman" w:eastAsiaTheme="minorHAnsi" w:hAnsi="Times New Roman"/>
                <w:lang w:val="az-Latn-AZ"/>
              </w:rPr>
            </w:pPr>
            <w:r w:rsidRPr="009E1589">
              <w:rPr>
                <w:rFonts w:ascii="Times New Roman" w:hAnsi="Times New Roman"/>
                <w:lang w:val="az-Latn-AZ" w:eastAsia="ja-JP"/>
              </w:rPr>
              <w:t>1</w:t>
            </w:r>
            <w:r w:rsidR="00C14EE3" w:rsidRPr="009E1589">
              <w:rPr>
                <w:rFonts w:ascii="Times New Roman" w:hAnsi="Times New Roman"/>
                <w:bCs/>
                <w:color w:val="000000"/>
                <w:shd w:val="clear" w:color="auto" w:fill="FFFFFF"/>
                <w:lang w:val="az-Latn-AZ"/>
              </w:rPr>
              <w:t>Hacıbəyli Ceyhun. Seçilmiş əsərləri. B, Elm.2006</w:t>
            </w:r>
          </w:p>
          <w:p w14:paraId="3B526D56" w14:textId="77777777" w:rsidR="00C14EE3" w:rsidRPr="009E1589" w:rsidRDefault="00C14EE3" w:rsidP="00DC4567">
            <w:pPr>
              <w:pStyle w:val="ListParagraph"/>
              <w:numPr>
                <w:ilvl w:val="0"/>
                <w:numId w:val="3"/>
              </w:numPr>
              <w:jc w:val="both"/>
              <w:rPr>
                <w:rFonts w:ascii="Times New Roman" w:hAnsi="Times New Roman"/>
                <w:lang w:val="az-Latn-AZ"/>
              </w:rPr>
            </w:pPr>
            <w:r w:rsidRPr="009E1589">
              <w:rPr>
                <w:rFonts w:ascii="Times New Roman" w:hAnsi="Times New Roman"/>
                <w:color w:val="222222"/>
                <w:shd w:val="clear" w:color="auto" w:fill="FFFFFF"/>
                <w:lang w:val="az-Latn-AZ"/>
              </w:rPr>
              <w:t>Cəfəroğlu Ə. Azərbaycan xalq ədəbiyyatında Aşıq Qərib dastanı</w:t>
            </w:r>
          </w:p>
          <w:p w14:paraId="7BC90751" w14:textId="4E11FA93" w:rsidR="00625141" w:rsidRPr="009E1589" w:rsidRDefault="00C14EE3" w:rsidP="00DC4567">
            <w:pPr>
              <w:pStyle w:val="ListParagraph"/>
              <w:numPr>
                <w:ilvl w:val="0"/>
                <w:numId w:val="3"/>
              </w:numPr>
              <w:spacing w:after="0"/>
              <w:jc w:val="both"/>
              <w:rPr>
                <w:rFonts w:ascii="Times New Roman" w:hAnsi="Times New Roman"/>
                <w:lang w:val="az-Latn-AZ" w:eastAsia="ja-JP"/>
              </w:rPr>
            </w:pPr>
            <w:r w:rsidRPr="009E1589">
              <w:rPr>
                <w:rFonts w:ascii="Times New Roman" w:hAnsi="Times New Roman"/>
                <w:lang w:val="az-Latn-AZ"/>
              </w:rPr>
              <w:t>Almaz Həsənqızı. Aşıq yaradıcılığı mühacirət folklorşünaslığında. B., Azəməşr, 2011</w:t>
            </w:r>
          </w:p>
          <w:p w14:paraId="022F6B9A" w14:textId="22C6A754" w:rsidR="00625141" w:rsidRPr="009E1589" w:rsidRDefault="00625141" w:rsidP="00DC4567">
            <w:pPr>
              <w:spacing w:after="0"/>
              <w:rPr>
                <w:rFonts w:ascii="Times New Roman" w:hAnsi="Times New Roman"/>
                <w:b/>
                <w:lang w:val="az-Latn-AZ"/>
              </w:rPr>
            </w:pPr>
          </w:p>
        </w:tc>
      </w:tr>
      <w:tr w:rsidR="00625141" w:rsidRPr="009E1589" w14:paraId="2471E9E6" w14:textId="77777777" w:rsidTr="009E1589">
        <w:tc>
          <w:tcPr>
            <w:tcW w:w="905" w:type="dxa"/>
          </w:tcPr>
          <w:p w14:paraId="54A9B15D" w14:textId="77777777" w:rsidR="00625141" w:rsidRPr="009E1589" w:rsidRDefault="00625141" w:rsidP="00DC4567">
            <w:pPr>
              <w:pStyle w:val="ListParagraph"/>
              <w:spacing w:after="0"/>
              <w:ind w:left="0"/>
              <w:rPr>
                <w:rFonts w:ascii="Times New Roman" w:hAnsi="Times New Roman"/>
                <w:lang w:val="az-Latn-AZ"/>
              </w:rPr>
            </w:pPr>
            <w:r w:rsidRPr="009E1589">
              <w:rPr>
                <w:rFonts w:ascii="Times New Roman" w:hAnsi="Times New Roman"/>
                <w:lang w:val="az-Latn-AZ"/>
              </w:rPr>
              <w:t>6</w:t>
            </w:r>
          </w:p>
        </w:tc>
        <w:tc>
          <w:tcPr>
            <w:tcW w:w="1166" w:type="dxa"/>
          </w:tcPr>
          <w:p w14:paraId="0D062EC1" w14:textId="299D557E" w:rsidR="00625141" w:rsidRPr="009E1589" w:rsidRDefault="00625141" w:rsidP="00DC4567">
            <w:pPr>
              <w:spacing w:after="0"/>
              <w:rPr>
                <w:rFonts w:ascii="Times New Roman" w:hAnsi="Times New Roman"/>
                <w:b/>
                <w:lang w:val="az-Latn-AZ"/>
              </w:rPr>
            </w:pPr>
          </w:p>
        </w:tc>
        <w:tc>
          <w:tcPr>
            <w:tcW w:w="4751" w:type="dxa"/>
            <w:gridSpan w:val="3"/>
          </w:tcPr>
          <w:p w14:paraId="413C6027" w14:textId="77777777" w:rsidR="00625141" w:rsidRPr="009E1589" w:rsidRDefault="00625141" w:rsidP="00DC4567">
            <w:pPr>
              <w:jc w:val="both"/>
              <w:rPr>
                <w:rFonts w:ascii="Times New Roman" w:hAnsi="Times New Roman"/>
                <w:lang w:val="az-Latn-AZ"/>
              </w:rPr>
            </w:pPr>
            <w:r w:rsidRPr="009E1589">
              <w:rPr>
                <w:rFonts w:ascii="Times New Roman" w:hAnsi="Times New Roman"/>
                <w:lang w:val="az-Latn-AZ" w:eastAsia="ja-JP"/>
              </w:rPr>
              <w:t xml:space="preserve"> </w:t>
            </w:r>
          </w:p>
          <w:p w14:paraId="25191490" w14:textId="77777777" w:rsidR="00C14EE3" w:rsidRPr="009E1589" w:rsidRDefault="00C14EE3" w:rsidP="00DC4567">
            <w:pPr>
              <w:rPr>
                <w:rFonts w:ascii="Times New Roman" w:eastAsiaTheme="minorHAnsi" w:hAnsi="Times New Roman"/>
                <w:lang w:val="az-Latn-AZ"/>
              </w:rPr>
            </w:pPr>
            <w:r w:rsidRPr="009E1589">
              <w:rPr>
                <w:rFonts w:ascii="Times New Roman" w:hAnsi="Times New Roman"/>
                <w:lang w:val="az-Latn-AZ"/>
              </w:rPr>
              <w:t>Mühacirət ədəbiyyatşünaslığında qədim və orta əsrlər ədəbiyyatı məsələləri</w:t>
            </w:r>
          </w:p>
          <w:p w14:paraId="2FB60C24" w14:textId="4BB1F32A" w:rsidR="00625141" w:rsidRPr="009E1589" w:rsidRDefault="00C14EE3" w:rsidP="00DC4567">
            <w:pPr>
              <w:rPr>
                <w:rFonts w:ascii="Times New Roman" w:hAnsi="Times New Roman"/>
                <w:lang w:val="az-Latn-AZ"/>
              </w:rPr>
            </w:pPr>
            <w:r w:rsidRPr="009E1589">
              <w:rPr>
                <w:rFonts w:ascii="Times New Roman" w:hAnsi="Times New Roman"/>
                <w:lang w:val="az-Latn-AZ"/>
              </w:rPr>
              <w:t xml:space="preserve"> 6.1. XI-XII əsrlər farsdilli Azərbaycan poeziyası milli ədəbiyyat tarixinin faktı kimi</w:t>
            </w:r>
          </w:p>
        </w:tc>
        <w:tc>
          <w:tcPr>
            <w:tcW w:w="3978" w:type="dxa"/>
            <w:gridSpan w:val="2"/>
          </w:tcPr>
          <w:p w14:paraId="77829233" w14:textId="77777777" w:rsidR="00C14EE3" w:rsidRPr="009E1589" w:rsidRDefault="00625141" w:rsidP="00DC4567">
            <w:pPr>
              <w:pStyle w:val="ListParagraph"/>
              <w:numPr>
                <w:ilvl w:val="0"/>
                <w:numId w:val="4"/>
              </w:numPr>
              <w:rPr>
                <w:rFonts w:ascii="Times New Roman" w:eastAsiaTheme="minorHAnsi" w:hAnsi="Times New Roman"/>
                <w:b/>
                <w:lang w:val="az-Latn-AZ"/>
              </w:rPr>
            </w:pPr>
            <w:r w:rsidRPr="009E1589">
              <w:rPr>
                <w:rFonts w:ascii="Times New Roman" w:hAnsi="Times New Roman"/>
                <w:lang w:val="az-Latn-AZ" w:eastAsia="ja-JP"/>
              </w:rPr>
              <w:t xml:space="preserve">1. </w:t>
            </w:r>
            <w:r w:rsidR="00C14EE3" w:rsidRPr="009E1589">
              <w:rPr>
                <w:rFonts w:ascii="Times New Roman" w:hAnsi="Times New Roman"/>
                <w:lang w:val="az-Latn-AZ"/>
              </w:rPr>
              <w:t>Azərbaycan ədəbiyyatı tarixi. IIc. AMEA nəşri, 2007</w:t>
            </w:r>
          </w:p>
          <w:p w14:paraId="672FA297" w14:textId="77777777" w:rsidR="00C14EE3" w:rsidRPr="009E1589" w:rsidRDefault="00C14EE3" w:rsidP="00DC4567">
            <w:pPr>
              <w:pStyle w:val="ListParagraph"/>
              <w:numPr>
                <w:ilvl w:val="0"/>
                <w:numId w:val="4"/>
              </w:numPr>
              <w:jc w:val="both"/>
              <w:rPr>
                <w:rFonts w:ascii="Times New Roman" w:hAnsi="Times New Roman"/>
                <w:b/>
              </w:rPr>
            </w:pPr>
            <w:r w:rsidRPr="009E1589">
              <w:rPr>
                <w:rFonts w:ascii="Times New Roman" w:hAnsi="Times New Roman"/>
                <w:bCs/>
                <w:color w:val="000000"/>
                <w:shd w:val="clear" w:color="auto" w:fill="FFFFFF"/>
                <w:lang w:val="az-Latn-AZ"/>
              </w:rPr>
              <w:t xml:space="preserve"> Rəsulzadə Məmməd Əmin Ələkbər oğlu.  </w:t>
            </w:r>
            <w:proofErr w:type="spellStart"/>
            <w:r w:rsidRPr="009E1589">
              <w:rPr>
                <w:rFonts w:ascii="Times New Roman" w:hAnsi="Times New Roman"/>
                <w:bCs/>
                <w:color w:val="000000"/>
                <w:shd w:val="clear" w:color="auto" w:fill="FFFFFF"/>
              </w:rPr>
              <w:t>Seçilmiş</w:t>
            </w:r>
            <w:proofErr w:type="spellEnd"/>
            <w:r w:rsidRPr="009E1589">
              <w:rPr>
                <w:rFonts w:ascii="Times New Roman" w:hAnsi="Times New Roman"/>
                <w:bCs/>
                <w:color w:val="000000"/>
                <w:shd w:val="clear" w:color="auto" w:fill="FFFFFF"/>
              </w:rPr>
              <w:t xml:space="preserve"> </w:t>
            </w:r>
            <w:proofErr w:type="spellStart"/>
            <w:r w:rsidRPr="009E1589">
              <w:rPr>
                <w:rFonts w:ascii="Times New Roman" w:hAnsi="Times New Roman"/>
                <w:bCs/>
                <w:color w:val="000000"/>
                <w:shd w:val="clear" w:color="auto" w:fill="FFFFFF"/>
              </w:rPr>
              <w:t>əsərləri</w:t>
            </w:r>
            <w:proofErr w:type="spellEnd"/>
            <w:r w:rsidRPr="009E1589">
              <w:rPr>
                <w:rFonts w:ascii="Times New Roman" w:hAnsi="Times New Roman"/>
                <w:bCs/>
                <w:color w:val="000000"/>
                <w:shd w:val="clear" w:color="auto" w:fill="FFFFFF"/>
              </w:rPr>
              <w:t xml:space="preserve">. B. </w:t>
            </w:r>
            <w:proofErr w:type="spellStart"/>
            <w:r w:rsidRPr="009E1589">
              <w:rPr>
                <w:rFonts w:ascii="Times New Roman" w:hAnsi="Times New Roman"/>
                <w:bCs/>
                <w:color w:val="000000"/>
                <w:shd w:val="clear" w:color="auto" w:fill="FFFFFF"/>
              </w:rPr>
              <w:t>Çıraq</w:t>
            </w:r>
            <w:proofErr w:type="spellEnd"/>
            <w:r w:rsidRPr="009E1589">
              <w:rPr>
                <w:rFonts w:ascii="Times New Roman" w:hAnsi="Times New Roman"/>
                <w:bCs/>
                <w:color w:val="000000"/>
                <w:shd w:val="clear" w:color="auto" w:fill="FFFFFF"/>
              </w:rPr>
              <w:t>, 2008</w:t>
            </w:r>
          </w:p>
          <w:p w14:paraId="297D62A2" w14:textId="77777777" w:rsidR="00C14EE3" w:rsidRPr="009E1589" w:rsidRDefault="00C14EE3" w:rsidP="00DC4567">
            <w:pPr>
              <w:pStyle w:val="ListParagraph"/>
              <w:numPr>
                <w:ilvl w:val="0"/>
                <w:numId w:val="4"/>
              </w:numPr>
              <w:rPr>
                <w:rFonts w:ascii="Times New Roman" w:hAnsi="Times New Roman"/>
              </w:rPr>
            </w:pPr>
            <w:proofErr w:type="spellStart"/>
            <w:proofErr w:type="gramStart"/>
            <w:r w:rsidRPr="009E1589">
              <w:rPr>
                <w:rFonts w:ascii="Times New Roman" w:hAnsi="Times New Roman"/>
              </w:rPr>
              <w:t>N.Cabbarlı</w:t>
            </w:r>
            <w:proofErr w:type="spellEnd"/>
            <w:proofErr w:type="gramEnd"/>
            <w:r w:rsidRPr="009E1589">
              <w:rPr>
                <w:rFonts w:ascii="Times New Roman" w:hAnsi="Times New Roman"/>
              </w:rPr>
              <w:t xml:space="preserve">. </w:t>
            </w:r>
            <w:proofErr w:type="spellStart"/>
            <w:r w:rsidRPr="009E1589">
              <w:rPr>
                <w:rFonts w:ascii="Times New Roman" w:hAnsi="Times New Roman"/>
              </w:rPr>
              <w:t>Mühacirət</w:t>
            </w:r>
            <w:proofErr w:type="spellEnd"/>
            <w:r w:rsidRPr="009E1589">
              <w:rPr>
                <w:rFonts w:ascii="Times New Roman" w:hAnsi="Times New Roman"/>
              </w:rPr>
              <w:t xml:space="preserve"> və </w:t>
            </w:r>
            <w:proofErr w:type="spellStart"/>
            <w:r w:rsidRPr="009E1589">
              <w:rPr>
                <w:rFonts w:ascii="Times New Roman" w:hAnsi="Times New Roman"/>
              </w:rPr>
              <w:t>klassik</w:t>
            </w:r>
            <w:proofErr w:type="spellEnd"/>
            <w:r w:rsidRPr="009E1589">
              <w:rPr>
                <w:rFonts w:ascii="Times New Roman" w:hAnsi="Times New Roman"/>
              </w:rPr>
              <w:t xml:space="preserve"> </w:t>
            </w:r>
            <w:proofErr w:type="spellStart"/>
            <w:r w:rsidRPr="009E1589">
              <w:rPr>
                <w:rFonts w:ascii="Times New Roman" w:hAnsi="Times New Roman"/>
              </w:rPr>
              <w:t>ədəbi</w:t>
            </w:r>
            <w:proofErr w:type="spellEnd"/>
            <w:r w:rsidRPr="009E1589">
              <w:rPr>
                <w:rFonts w:ascii="Times New Roman" w:hAnsi="Times New Roman"/>
              </w:rPr>
              <w:t xml:space="preserve"> irs.B.,2003</w:t>
            </w:r>
          </w:p>
          <w:p w14:paraId="2622E9D9" w14:textId="2DDEB265" w:rsidR="00625141" w:rsidRPr="009E1589" w:rsidRDefault="00C14EE3" w:rsidP="00DC4567">
            <w:pPr>
              <w:pStyle w:val="ListParagraph"/>
              <w:numPr>
                <w:ilvl w:val="0"/>
                <w:numId w:val="4"/>
              </w:numPr>
              <w:rPr>
                <w:rFonts w:ascii="Times New Roman" w:hAnsi="Times New Roman"/>
                <w:lang w:val="az-Latn-AZ"/>
              </w:rPr>
            </w:pPr>
            <w:proofErr w:type="spellStart"/>
            <w:r w:rsidRPr="009E1589">
              <w:rPr>
                <w:rFonts w:ascii="Times New Roman" w:hAnsi="Times New Roman"/>
                <w:bCs/>
                <w:color w:val="000000"/>
                <w:shd w:val="clear" w:color="auto" w:fill="FFFFFF"/>
              </w:rPr>
              <w:t>Cəfəroğlu</w:t>
            </w:r>
            <w:proofErr w:type="spellEnd"/>
            <w:r w:rsidRPr="009E1589">
              <w:rPr>
                <w:rFonts w:ascii="Times New Roman" w:hAnsi="Times New Roman"/>
                <w:bCs/>
                <w:color w:val="000000"/>
                <w:shd w:val="clear" w:color="auto" w:fill="FFFFFF"/>
              </w:rPr>
              <w:t xml:space="preserve"> </w:t>
            </w:r>
            <w:proofErr w:type="spellStart"/>
            <w:r w:rsidRPr="009E1589">
              <w:rPr>
                <w:rFonts w:ascii="Times New Roman" w:hAnsi="Times New Roman"/>
                <w:bCs/>
                <w:color w:val="000000"/>
                <w:shd w:val="clear" w:color="auto" w:fill="FFFFFF"/>
              </w:rPr>
              <w:t>Əhməd</w:t>
            </w:r>
            <w:proofErr w:type="spellEnd"/>
            <w:r w:rsidRPr="009E1589">
              <w:rPr>
                <w:rFonts w:ascii="Times New Roman" w:hAnsi="Times New Roman"/>
                <w:bCs/>
                <w:color w:val="000000"/>
                <w:shd w:val="clear" w:color="auto" w:fill="FFFFFF"/>
              </w:rPr>
              <w:t>. </w:t>
            </w:r>
            <w:proofErr w:type="spellStart"/>
            <w:r w:rsidRPr="009E1589">
              <w:rPr>
                <w:rFonts w:ascii="Times New Roman" w:hAnsi="Times New Roman"/>
                <w:bCs/>
                <w:color w:val="000000"/>
                <w:shd w:val="clear" w:color="auto" w:fill="FFFFFF"/>
              </w:rPr>
              <w:t>Seçilmiş</w:t>
            </w:r>
            <w:proofErr w:type="spellEnd"/>
            <w:r w:rsidRPr="009E1589">
              <w:rPr>
                <w:rFonts w:ascii="Times New Roman" w:hAnsi="Times New Roman"/>
                <w:bCs/>
                <w:color w:val="000000"/>
                <w:shd w:val="clear" w:color="auto" w:fill="FFFFFF"/>
              </w:rPr>
              <w:t xml:space="preserve"> </w:t>
            </w:r>
            <w:proofErr w:type="spellStart"/>
            <w:r w:rsidRPr="009E1589">
              <w:rPr>
                <w:rFonts w:ascii="Times New Roman" w:hAnsi="Times New Roman"/>
                <w:bCs/>
                <w:color w:val="000000"/>
                <w:shd w:val="clear" w:color="auto" w:fill="FFFFFF"/>
              </w:rPr>
              <w:t>əsərləri</w:t>
            </w:r>
            <w:proofErr w:type="spellEnd"/>
            <w:r w:rsidRPr="009E1589">
              <w:rPr>
                <w:rFonts w:ascii="Times New Roman" w:hAnsi="Times New Roman"/>
                <w:bCs/>
                <w:color w:val="000000"/>
                <w:shd w:val="clear" w:color="auto" w:fill="FFFFFF"/>
              </w:rPr>
              <w:t xml:space="preserve">. </w:t>
            </w:r>
            <w:proofErr w:type="spellStart"/>
            <w:r w:rsidRPr="009E1589">
              <w:rPr>
                <w:rFonts w:ascii="Times New Roman" w:hAnsi="Times New Roman"/>
                <w:bCs/>
                <w:color w:val="000000"/>
                <w:shd w:val="clear" w:color="auto" w:fill="FFFFFF"/>
              </w:rPr>
              <w:t>Bakı</w:t>
            </w:r>
            <w:proofErr w:type="spellEnd"/>
            <w:r w:rsidRPr="009E1589">
              <w:rPr>
                <w:rFonts w:ascii="Times New Roman" w:hAnsi="Times New Roman"/>
                <w:bCs/>
                <w:color w:val="000000"/>
                <w:shd w:val="clear" w:color="auto" w:fill="FFFFFF"/>
              </w:rPr>
              <w:t xml:space="preserve"> </w:t>
            </w:r>
            <w:proofErr w:type="spellStart"/>
            <w:r w:rsidRPr="009E1589">
              <w:rPr>
                <w:rFonts w:ascii="Times New Roman" w:hAnsi="Times New Roman"/>
                <w:bCs/>
                <w:color w:val="000000"/>
                <w:shd w:val="clear" w:color="auto" w:fill="FFFFFF"/>
              </w:rPr>
              <w:t>Slavyan</w:t>
            </w:r>
            <w:proofErr w:type="spellEnd"/>
            <w:r w:rsidRPr="009E1589">
              <w:rPr>
                <w:rFonts w:ascii="Times New Roman" w:hAnsi="Times New Roman"/>
                <w:bCs/>
                <w:color w:val="000000"/>
                <w:shd w:val="clear" w:color="auto" w:fill="FFFFFF"/>
              </w:rPr>
              <w:t xml:space="preserve"> </w:t>
            </w:r>
            <w:proofErr w:type="spellStart"/>
            <w:r w:rsidRPr="009E1589">
              <w:rPr>
                <w:rFonts w:ascii="Times New Roman" w:hAnsi="Times New Roman"/>
                <w:bCs/>
                <w:color w:val="000000"/>
                <w:shd w:val="clear" w:color="auto" w:fill="FFFFFF"/>
              </w:rPr>
              <w:t>Universiteti</w:t>
            </w:r>
            <w:proofErr w:type="spellEnd"/>
            <w:r w:rsidRPr="009E1589">
              <w:rPr>
                <w:rFonts w:ascii="Times New Roman" w:hAnsi="Times New Roman"/>
                <w:bCs/>
                <w:color w:val="000000"/>
                <w:shd w:val="clear" w:color="auto" w:fill="FFFFFF"/>
              </w:rPr>
              <w:t xml:space="preserve">, B., </w:t>
            </w:r>
            <w:proofErr w:type="spellStart"/>
            <w:r w:rsidRPr="009E1589">
              <w:rPr>
                <w:rFonts w:ascii="Times New Roman" w:hAnsi="Times New Roman"/>
                <w:bCs/>
                <w:color w:val="000000"/>
                <w:shd w:val="clear" w:color="auto" w:fill="FFFFFF"/>
              </w:rPr>
              <w:t>Mütərcim</w:t>
            </w:r>
            <w:proofErr w:type="spellEnd"/>
            <w:r w:rsidRPr="009E1589">
              <w:rPr>
                <w:rFonts w:ascii="Times New Roman" w:hAnsi="Times New Roman"/>
                <w:bCs/>
                <w:color w:val="000000"/>
                <w:shd w:val="clear" w:color="auto" w:fill="FFFFFF"/>
              </w:rPr>
              <w:t>, 2008</w:t>
            </w:r>
          </w:p>
        </w:tc>
      </w:tr>
      <w:tr w:rsidR="00625141" w:rsidRPr="009E1589" w14:paraId="329541E5" w14:textId="77777777" w:rsidTr="009E1589">
        <w:trPr>
          <w:trHeight w:val="224"/>
        </w:trPr>
        <w:tc>
          <w:tcPr>
            <w:tcW w:w="905" w:type="dxa"/>
          </w:tcPr>
          <w:p w14:paraId="4126DBA5" w14:textId="77777777" w:rsidR="00625141" w:rsidRPr="009E1589" w:rsidRDefault="00625141" w:rsidP="00DC4567">
            <w:pPr>
              <w:pStyle w:val="ListParagraph"/>
              <w:spacing w:after="0"/>
              <w:ind w:left="0"/>
              <w:rPr>
                <w:rFonts w:ascii="Times New Roman" w:hAnsi="Times New Roman"/>
                <w:lang w:val="az-Latn-AZ"/>
              </w:rPr>
            </w:pPr>
            <w:r w:rsidRPr="009E1589">
              <w:rPr>
                <w:rFonts w:ascii="Times New Roman" w:hAnsi="Times New Roman"/>
                <w:lang w:val="az-Latn-AZ"/>
              </w:rPr>
              <w:t>7</w:t>
            </w:r>
          </w:p>
        </w:tc>
        <w:tc>
          <w:tcPr>
            <w:tcW w:w="1166" w:type="dxa"/>
          </w:tcPr>
          <w:p w14:paraId="0AC52089" w14:textId="40F3616B" w:rsidR="00625141" w:rsidRPr="009E1589" w:rsidRDefault="00625141" w:rsidP="00DC4567">
            <w:pPr>
              <w:spacing w:after="0"/>
              <w:rPr>
                <w:rFonts w:ascii="Times New Roman" w:hAnsi="Times New Roman"/>
                <w:b/>
                <w:lang w:val="az-Latn-AZ"/>
              </w:rPr>
            </w:pPr>
          </w:p>
          <w:p w14:paraId="477DE835" w14:textId="77777777" w:rsidR="00625141" w:rsidRPr="009E1589" w:rsidRDefault="00625141" w:rsidP="00DC4567">
            <w:pPr>
              <w:spacing w:after="0"/>
              <w:rPr>
                <w:rFonts w:ascii="Times New Roman" w:hAnsi="Times New Roman"/>
                <w:b/>
                <w:lang w:val="az-Latn-AZ"/>
              </w:rPr>
            </w:pPr>
          </w:p>
        </w:tc>
        <w:tc>
          <w:tcPr>
            <w:tcW w:w="4751" w:type="dxa"/>
            <w:gridSpan w:val="3"/>
          </w:tcPr>
          <w:p w14:paraId="44421B2F" w14:textId="77777777" w:rsidR="00625141" w:rsidRPr="009E1589" w:rsidRDefault="00625141" w:rsidP="00DC4567">
            <w:pPr>
              <w:tabs>
                <w:tab w:val="center" w:pos="2203"/>
              </w:tabs>
              <w:spacing w:after="0"/>
              <w:rPr>
                <w:rFonts w:ascii="Times New Roman" w:hAnsi="Times New Roman"/>
                <w:lang w:val="az-Latn-AZ" w:eastAsia="ja-JP"/>
              </w:rPr>
            </w:pPr>
            <w:r w:rsidRPr="009E1589">
              <w:rPr>
                <w:rFonts w:ascii="Times New Roman" w:hAnsi="Times New Roman"/>
                <w:lang w:val="az-Latn-AZ" w:eastAsia="ja-JP"/>
              </w:rPr>
              <w:t xml:space="preserve"> </w:t>
            </w:r>
          </w:p>
          <w:p w14:paraId="6F8F0DB6" w14:textId="77777777" w:rsidR="00C14EE3" w:rsidRPr="009E1589" w:rsidRDefault="00C14EE3" w:rsidP="00DC4567">
            <w:pPr>
              <w:rPr>
                <w:rFonts w:ascii="Times New Roman" w:eastAsiaTheme="minorHAnsi" w:hAnsi="Times New Roman"/>
                <w:lang w:val="az-Latn-AZ"/>
              </w:rPr>
            </w:pPr>
            <w:r w:rsidRPr="009E1589">
              <w:rPr>
                <w:rFonts w:ascii="Times New Roman" w:hAnsi="Times New Roman"/>
                <w:lang w:val="az-Latn-AZ"/>
              </w:rPr>
              <w:t>XIII-XVI əsrlər: anadilli poeziyanın təşəkkülü və inkişafı</w:t>
            </w:r>
          </w:p>
          <w:p w14:paraId="0B5C30F9" w14:textId="77777777" w:rsidR="00625141" w:rsidRPr="009E1589" w:rsidRDefault="00625141" w:rsidP="00DC4567">
            <w:pPr>
              <w:tabs>
                <w:tab w:val="center" w:pos="2203"/>
              </w:tabs>
              <w:spacing w:after="0"/>
              <w:rPr>
                <w:rFonts w:ascii="Times New Roman" w:hAnsi="Times New Roman"/>
                <w:lang w:val="az-Latn-AZ"/>
              </w:rPr>
            </w:pPr>
          </w:p>
          <w:p w14:paraId="6ACF6924" w14:textId="77777777" w:rsidR="00625141" w:rsidRPr="009E1589" w:rsidRDefault="00625141" w:rsidP="00DC4567">
            <w:pPr>
              <w:tabs>
                <w:tab w:val="center" w:pos="2203"/>
              </w:tabs>
              <w:spacing w:after="0"/>
              <w:rPr>
                <w:rFonts w:ascii="Times New Roman" w:hAnsi="Times New Roman"/>
                <w:lang w:val="az-Latn-AZ" w:eastAsia="ja-JP"/>
              </w:rPr>
            </w:pPr>
          </w:p>
          <w:p w14:paraId="32017C1F" w14:textId="77777777" w:rsidR="00625141" w:rsidRPr="009E1589" w:rsidRDefault="00625141" w:rsidP="00DC4567">
            <w:pPr>
              <w:rPr>
                <w:rFonts w:ascii="Times New Roman" w:hAnsi="Times New Roman"/>
                <w:b/>
                <w:lang w:val="az-Latn-AZ" w:eastAsia="ja-JP"/>
              </w:rPr>
            </w:pPr>
          </w:p>
        </w:tc>
        <w:tc>
          <w:tcPr>
            <w:tcW w:w="3978" w:type="dxa"/>
            <w:gridSpan w:val="2"/>
          </w:tcPr>
          <w:p w14:paraId="10CAAFAF" w14:textId="253034BC" w:rsidR="00C14EE3" w:rsidRPr="009E1589" w:rsidRDefault="00C14EE3" w:rsidP="00DC4567">
            <w:pPr>
              <w:pStyle w:val="ListParagraph"/>
              <w:numPr>
                <w:ilvl w:val="0"/>
                <w:numId w:val="5"/>
              </w:numPr>
              <w:rPr>
                <w:rFonts w:ascii="Times New Roman" w:eastAsiaTheme="minorHAnsi" w:hAnsi="Times New Roman"/>
                <w:b/>
                <w:lang w:val="az-Latn-AZ"/>
              </w:rPr>
            </w:pPr>
            <w:r w:rsidRPr="009E1589">
              <w:rPr>
                <w:rFonts w:ascii="Times New Roman" w:hAnsi="Times New Roman"/>
                <w:lang w:val="az-Latn-AZ"/>
              </w:rPr>
              <w:t>Azərbaycan ədəbiyyatı tarixi. IIc. AMEA nəşri, 2007</w:t>
            </w:r>
          </w:p>
          <w:p w14:paraId="4AC278EE" w14:textId="77777777" w:rsidR="00C14EE3" w:rsidRPr="009E1589" w:rsidRDefault="00C14EE3" w:rsidP="00DC4567">
            <w:pPr>
              <w:pStyle w:val="ListParagraph"/>
              <w:numPr>
                <w:ilvl w:val="0"/>
                <w:numId w:val="5"/>
              </w:numPr>
              <w:jc w:val="both"/>
              <w:rPr>
                <w:rFonts w:ascii="Times New Roman" w:hAnsi="Times New Roman"/>
                <w:b/>
              </w:rPr>
            </w:pPr>
            <w:r w:rsidRPr="009E1589">
              <w:rPr>
                <w:rFonts w:ascii="Times New Roman" w:hAnsi="Times New Roman"/>
                <w:bCs/>
                <w:color w:val="000000"/>
                <w:shd w:val="clear" w:color="auto" w:fill="FFFFFF"/>
                <w:lang w:val="az-Latn-AZ"/>
              </w:rPr>
              <w:t xml:space="preserve"> Rəsulzadə Məmməd Əmin Ələkbər oğlu.  </w:t>
            </w:r>
            <w:proofErr w:type="spellStart"/>
            <w:r w:rsidRPr="009E1589">
              <w:rPr>
                <w:rFonts w:ascii="Times New Roman" w:hAnsi="Times New Roman"/>
                <w:bCs/>
                <w:color w:val="000000"/>
                <w:shd w:val="clear" w:color="auto" w:fill="FFFFFF"/>
              </w:rPr>
              <w:t>Seçilmiş</w:t>
            </w:r>
            <w:proofErr w:type="spellEnd"/>
            <w:r w:rsidRPr="009E1589">
              <w:rPr>
                <w:rFonts w:ascii="Times New Roman" w:hAnsi="Times New Roman"/>
                <w:bCs/>
                <w:color w:val="000000"/>
                <w:shd w:val="clear" w:color="auto" w:fill="FFFFFF"/>
              </w:rPr>
              <w:t xml:space="preserve"> </w:t>
            </w:r>
            <w:proofErr w:type="spellStart"/>
            <w:r w:rsidRPr="009E1589">
              <w:rPr>
                <w:rFonts w:ascii="Times New Roman" w:hAnsi="Times New Roman"/>
                <w:bCs/>
                <w:color w:val="000000"/>
                <w:shd w:val="clear" w:color="auto" w:fill="FFFFFF"/>
              </w:rPr>
              <w:t>əsərləri</w:t>
            </w:r>
            <w:proofErr w:type="spellEnd"/>
            <w:r w:rsidRPr="009E1589">
              <w:rPr>
                <w:rFonts w:ascii="Times New Roman" w:hAnsi="Times New Roman"/>
                <w:bCs/>
                <w:color w:val="000000"/>
                <w:shd w:val="clear" w:color="auto" w:fill="FFFFFF"/>
              </w:rPr>
              <w:t xml:space="preserve">. B. </w:t>
            </w:r>
            <w:proofErr w:type="spellStart"/>
            <w:r w:rsidRPr="009E1589">
              <w:rPr>
                <w:rFonts w:ascii="Times New Roman" w:hAnsi="Times New Roman"/>
                <w:bCs/>
                <w:color w:val="000000"/>
                <w:shd w:val="clear" w:color="auto" w:fill="FFFFFF"/>
              </w:rPr>
              <w:t>Çıraq</w:t>
            </w:r>
            <w:proofErr w:type="spellEnd"/>
            <w:r w:rsidRPr="009E1589">
              <w:rPr>
                <w:rFonts w:ascii="Times New Roman" w:hAnsi="Times New Roman"/>
                <w:bCs/>
                <w:color w:val="000000"/>
                <w:shd w:val="clear" w:color="auto" w:fill="FFFFFF"/>
              </w:rPr>
              <w:t>, 2008</w:t>
            </w:r>
          </w:p>
          <w:p w14:paraId="21A630AF" w14:textId="77777777" w:rsidR="00C14EE3" w:rsidRPr="009E1589" w:rsidRDefault="00C14EE3" w:rsidP="00DC4567">
            <w:pPr>
              <w:pStyle w:val="ListParagraph"/>
              <w:numPr>
                <w:ilvl w:val="0"/>
                <w:numId w:val="5"/>
              </w:numPr>
              <w:rPr>
                <w:rFonts w:ascii="Times New Roman" w:hAnsi="Times New Roman"/>
              </w:rPr>
            </w:pPr>
            <w:proofErr w:type="spellStart"/>
            <w:proofErr w:type="gramStart"/>
            <w:r w:rsidRPr="009E1589">
              <w:rPr>
                <w:rFonts w:ascii="Times New Roman" w:hAnsi="Times New Roman"/>
              </w:rPr>
              <w:t>N.Cabbarlı</w:t>
            </w:r>
            <w:proofErr w:type="spellEnd"/>
            <w:proofErr w:type="gramEnd"/>
            <w:r w:rsidRPr="009E1589">
              <w:rPr>
                <w:rFonts w:ascii="Times New Roman" w:hAnsi="Times New Roman"/>
              </w:rPr>
              <w:t xml:space="preserve">. </w:t>
            </w:r>
            <w:proofErr w:type="spellStart"/>
            <w:r w:rsidRPr="009E1589">
              <w:rPr>
                <w:rFonts w:ascii="Times New Roman" w:hAnsi="Times New Roman"/>
              </w:rPr>
              <w:t>Mühacirət</w:t>
            </w:r>
            <w:proofErr w:type="spellEnd"/>
            <w:r w:rsidRPr="009E1589">
              <w:rPr>
                <w:rFonts w:ascii="Times New Roman" w:hAnsi="Times New Roman"/>
              </w:rPr>
              <w:t xml:space="preserve"> və </w:t>
            </w:r>
            <w:proofErr w:type="spellStart"/>
            <w:r w:rsidRPr="009E1589">
              <w:rPr>
                <w:rFonts w:ascii="Times New Roman" w:hAnsi="Times New Roman"/>
              </w:rPr>
              <w:t>klassik</w:t>
            </w:r>
            <w:proofErr w:type="spellEnd"/>
            <w:r w:rsidRPr="009E1589">
              <w:rPr>
                <w:rFonts w:ascii="Times New Roman" w:hAnsi="Times New Roman"/>
              </w:rPr>
              <w:t xml:space="preserve"> </w:t>
            </w:r>
            <w:proofErr w:type="spellStart"/>
            <w:r w:rsidRPr="009E1589">
              <w:rPr>
                <w:rFonts w:ascii="Times New Roman" w:hAnsi="Times New Roman"/>
              </w:rPr>
              <w:t>ədəbi</w:t>
            </w:r>
            <w:proofErr w:type="spellEnd"/>
            <w:r w:rsidRPr="009E1589">
              <w:rPr>
                <w:rFonts w:ascii="Times New Roman" w:hAnsi="Times New Roman"/>
              </w:rPr>
              <w:t xml:space="preserve"> irs.B.,2003</w:t>
            </w:r>
          </w:p>
          <w:p w14:paraId="3ECF524E" w14:textId="67B4DFBD" w:rsidR="00625141" w:rsidRPr="009E1589" w:rsidRDefault="00C14EE3" w:rsidP="00DC4567">
            <w:pPr>
              <w:pStyle w:val="ListParagraph"/>
              <w:numPr>
                <w:ilvl w:val="0"/>
                <w:numId w:val="5"/>
              </w:numPr>
              <w:rPr>
                <w:rFonts w:ascii="Times New Roman" w:hAnsi="Times New Roman"/>
                <w:lang w:val="az-Latn-AZ"/>
              </w:rPr>
            </w:pPr>
            <w:proofErr w:type="spellStart"/>
            <w:r w:rsidRPr="009E1589">
              <w:rPr>
                <w:rFonts w:ascii="Times New Roman" w:hAnsi="Times New Roman"/>
                <w:bCs/>
                <w:color w:val="000000"/>
                <w:shd w:val="clear" w:color="auto" w:fill="FFFFFF"/>
              </w:rPr>
              <w:t>Cəfəroğlu</w:t>
            </w:r>
            <w:proofErr w:type="spellEnd"/>
            <w:r w:rsidRPr="009E1589">
              <w:rPr>
                <w:rFonts w:ascii="Times New Roman" w:hAnsi="Times New Roman"/>
                <w:bCs/>
                <w:color w:val="000000"/>
                <w:shd w:val="clear" w:color="auto" w:fill="FFFFFF"/>
              </w:rPr>
              <w:t xml:space="preserve"> </w:t>
            </w:r>
            <w:proofErr w:type="spellStart"/>
            <w:r w:rsidRPr="009E1589">
              <w:rPr>
                <w:rFonts w:ascii="Times New Roman" w:hAnsi="Times New Roman"/>
                <w:bCs/>
                <w:color w:val="000000"/>
                <w:shd w:val="clear" w:color="auto" w:fill="FFFFFF"/>
              </w:rPr>
              <w:t>Əhməd</w:t>
            </w:r>
            <w:proofErr w:type="spellEnd"/>
            <w:r w:rsidRPr="009E1589">
              <w:rPr>
                <w:rFonts w:ascii="Times New Roman" w:hAnsi="Times New Roman"/>
                <w:bCs/>
                <w:color w:val="000000"/>
                <w:shd w:val="clear" w:color="auto" w:fill="FFFFFF"/>
              </w:rPr>
              <w:t>. </w:t>
            </w:r>
            <w:proofErr w:type="spellStart"/>
            <w:r w:rsidRPr="009E1589">
              <w:rPr>
                <w:rFonts w:ascii="Times New Roman" w:hAnsi="Times New Roman"/>
                <w:bCs/>
                <w:color w:val="000000"/>
                <w:shd w:val="clear" w:color="auto" w:fill="FFFFFF"/>
              </w:rPr>
              <w:t>Seçilmiş</w:t>
            </w:r>
            <w:proofErr w:type="spellEnd"/>
            <w:r w:rsidRPr="009E1589">
              <w:rPr>
                <w:rFonts w:ascii="Times New Roman" w:hAnsi="Times New Roman"/>
                <w:bCs/>
                <w:color w:val="000000"/>
                <w:shd w:val="clear" w:color="auto" w:fill="FFFFFF"/>
              </w:rPr>
              <w:t xml:space="preserve"> </w:t>
            </w:r>
            <w:proofErr w:type="spellStart"/>
            <w:r w:rsidRPr="009E1589">
              <w:rPr>
                <w:rFonts w:ascii="Times New Roman" w:hAnsi="Times New Roman"/>
                <w:bCs/>
                <w:color w:val="000000"/>
                <w:shd w:val="clear" w:color="auto" w:fill="FFFFFF"/>
              </w:rPr>
              <w:t>əsərləri</w:t>
            </w:r>
            <w:proofErr w:type="spellEnd"/>
            <w:r w:rsidRPr="009E1589">
              <w:rPr>
                <w:rFonts w:ascii="Times New Roman" w:hAnsi="Times New Roman"/>
                <w:bCs/>
                <w:color w:val="000000"/>
                <w:shd w:val="clear" w:color="auto" w:fill="FFFFFF"/>
              </w:rPr>
              <w:t xml:space="preserve">. </w:t>
            </w:r>
            <w:proofErr w:type="spellStart"/>
            <w:r w:rsidRPr="009E1589">
              <w:rPr>
                <w:rFonts w:ascii="Times New Roman" w:hAnsi="Times New Roman"/>
                <w:bCs/>
                <w:color w:val="000000"/>
                <w:shd w:val="clear" w:color="auto" w:fill="FFFFFF"/>
              </w:rPr>
              <w:t>Bakı</w:t>
            </w:r>
            <w:proofErr w:type="spellEnd"/>
            <w:r w:rsidRPr="009E1589">
              <w:rPr>
                <w:rFonts w:ascii="Times New Roman" w:hAnsi="Times New Roman"/>
                <w:bCs/>
                <w:color w:val="000000"/>
                <w:shd w:val="clear" w:color="auto" w:fill="FFFFFF"/>
              </w:rPr>
              <w:t xml:space="preserve"> </w:t>
            </w:r>
            <w:proofErr w:type="spellStart"/>
            <w:r w:rsidRPr="009E1589">
              <w:rPr>
                <w:rFonts w:ascii="Times New Roman" w:hAnsi="Times New Roman"/>
                <w:bCs/>
                <w:color w:val="000000"/>
                <w:shd w:val="clear" w:color="auto" w:fill="FFFFFF"/>
              </w:rPr>
              <w:t>Slavyan</w:t>
            </w:r>
            <w:proofErr w:type="spellEnd"/>
            <w:r w:rsidRPr="009E1589">
              <w:rPr>
                <w:rFonts w:ascii="Times New Roman" w:hAnsi="Times New Roman"/>
                <w:bCs/>
                <w:color w:val="000000"/>
                <w:shd w:val="clear" w:color="auto" w:fill="FFFFFF"/>
              </w:rPr>
              <w:t xml:space="preserve"> </w:t>
            </w:r>
            <w:proofErr w:type="spellStart"/>
            <w:r w:rsidRPr="009E1589">
              <w:rPr>
                <w:rFonts w:ascii="Times New Roman" w:hAnsi="Times New Roman"/>
                <w:bCs/>
                <w:color w:val="000000"/>
                <w:shd w:val="clear" w:color="auto" w:fill="FFFFFF"/>
              </w:rPr>
              <w:t>Universiteti</w:t>
            </w:r>
            <w:proofErr w:type="spellEnd"/>
            <w:r w:rsidRPr="009E1589">
              <w:rPr>
                <w:rFonts w:ascii="Times New Roman" w:hAnsi="Times New Roman"/>
                <w:bCs/>
                <w:color w:val="000000"/>
                <w:shd w:val="clear" w:color="auto" w:fill="FFFFFF"/>
              </w:rPr>
              <w:t xml:space="preserve">, B., </w:t>
            </w:r>
            <w:proofErr w:type="spellStart"/>
            <w:r w:rsidRPr="009E1589">
              <w:rPr>
                <w:rFonts w:ascii="Times New Roman" w:hAnsi="Times New Roman"/>
                <w:bCs/>
                <w:color w:val="000000"/>
                <w:shd w:val="clear" w:color="auto" w:fill="FFFFFF"/>
              </w:rPr>
              <w:t>Mütərcim</w:t>
            </w:r>
            <w:proofErr w:type="spellEnd"/>
            <w:r w:rsidRPr="009E1589">
              <w:rPr>
                <w:rFonts w:ascii="Times New Roman" w:hAnsi="Times New Roman"/>
                <w:bCs/>
                <w:color w:val="000000"/>
                <w:shd w:val="clear" w:color="auto" w:fill="FFFFFF"/>
              </w:rPr>
              <w:t>, 2008</w:t>
            </w:r>
          </w:p>
        </w:tc>
      </w:tr>
      <w:tr w:rsidR="00625141" w:rsidRPr="009E1589" w14:paraId="263DB0A7" w14:textId="77777777" w:rsidTr="009E1589">
        <w:trPr>
          <w:trHeight w:val="350"/>
        </w:trPr>
        <w:tc>
          <w:tcPr>
            <w:tcW w:w="905" w:type="dxa"/>
          </w:tcPr>
          <w:p w14:paraId="230DB394" w14:textId="77777777" w:rsidR="00625141" w:rsidRPr="009E1589" w:rsidRDefault="00625141" w:rsidP="00DC4567">
            <w:pPr>
              <w:pStyle w:val="ListParagraph"/>
              <w:spacing w:after="0"/>
              <w:ind w:left="0"/>
              <w:rPr>
                <w:rFonts w:ascii="Times New Roman" w:hAnsi="Times New Roman"/>
                <w:lang w:val="az-Latn-AZ"/>
              </w:rPr>
            </w:pPr>
            <w:r w:rsidRPr="009E1589">
              <w:rPr>
                <w:rFonts w:ascii="Times New Roman" w:hAnsi="Times New Roman"/>
                <w:lang w:val="az-Latn-AZ"/>
              </w:rPr>
              <w:lastRenderedPageBreak/>
              <w:t>8.</w:t>
            </w:r>
          </w:p>
        </w:tc>
        <w:tc>
          <w:tcPr>
            <w:tcW w:w="1166" w:type="dxa"/>
          </w:tcPr>
          <w:p w14:paraId="5FAEEFE2" w14:textId="5FFF0E26" w:rsidR="00625141" w:rsidRPr="009E1589" w:rsidRDefault="00625141" w:rsidP="00DC4567">
            <w:pPr>
              <w:spacing w:after="0"/>
              <w:rPr>
                <w:rFonts w:ascii="Times New Roman" w:hAnsi="Times New Roman"/>
                <w:b/>
                <w:lang w:val="az-Latn-AZ"/>
              </w:rPr>
            </w:pPr>
          </w:p>
          <w:p w14:paraId="55359701" w14:textId="77777777" w:rsidR="00625141" w:rsidRPr="009E1589" w:rsidRDefault="00625141" w:rsidP="00DC4567">
            <w:pPr>
              <w:spacing w:after="0"/>
              <w:rPr>
                <w:rFonts w:ascii="Times New Roman" w:hAnsi="Times New Roman"/>
                <w:b/>
                <w:lang w:val="az-Latn-AZ"/>
              </w:rPr>
            </w:pPr>
          </w:p>
          <w:p w14:paraId="03EEDC68" w14:textId="77777777" w:rsidR="00625141" w:rsidRPr="009E1589" w:rsidRDefault="00625141" w:rsidP="00DC4567">
            <w:pPr>
              <w:spacing w:after="0"/>
              <w:rPr>
                <w:rFonts w:ascii="Times New Roman" w:hAnsi="Times New Roman"/>
                <w:b/>
                <w:lang w:val="az-Latn-AZ"/>
              </w:rPr>
            </w:pPr>
          </w:p>
          <w:p w14:paraId="7D8A297D" w14:textId="77777777" w:rsidR="00625141" w:rsidRPr="009E1589" w:rsidRDefault="00625141" w:rsidP="00DC4567">
            <w:pPr>
              <w:spacing w:after="0"/>
              <w:rPr>
                <w:rFonts w:ascii="Times New Roman" w:hAnsi="Times New Roman"/>
                <w:b/>
                <w:lang w:val="az-Latn-AZ"/>
              </w:rPr>
            </w:pPr>
          </w:p>
        </w:tc>
        <w:tc>
          <w:tcPr>
            <w:tcW w:w="4751" w:type="dxa"/>
            <w:gridSpan w:val="3"/>
          </w:tcPr>
          <w:p w14:paraId="26DD0300" w14:textId="05E2F946" w:rsidR="00625141" w:rsidRPr="009E1589" w:rsidRDefault="00C14EE3" w:rsidP="00DC4567">
            <w:pPr>
              <w:tabs>
                <w:tab w:val="center" w:pos="2203"/>
              </w:tabs>
              <w:spacing w:after="0"/>
              <w:rPr>
                <w:rFonts w:ascii="Times New Roman" w:hAnsi="Times New Roman"/>
                <w:lang w:val="az-Latn-AZ"/>
              </w:rPr>
            </w:pPr>
            <w:r w:rsidRPr="009E1589">
              <w:rPr>
                <w:rFonts w:ascii="Times New Roman" w:hAnsi="Times New Roman"/>
                <w:lang w:val="az-Latn-AZ"/>
              </w:rPr>
              <w:t>XVII əsr ədəbiyyatına yeni elmi-nəzəri baxış</w:t>
            </w:r>
          </w:p>
          <w:p w14:paraId="07C8DAD0" w14:textId="77777777" w:rsidR="00625141" w:rsidRPr="009E1589" w:rsidRDefault="00625141" w:rsidP="00DC4567">
            <w:pPr>
              <w:spacing w:after="0"/>
              <w:rPr>
                <w:rFonts w:ascii="Times New Roman" w:hAnsi="Times New Roman"/>
                <w:lang w:val="az-Latn-AZ"/>
              </w:rPr>
            </w:pPr>
          </w:p>
        </w:tc>
        <w:tc>
          <w:tcPr>
            <w:tcW w:w="3978" w:type="dxa"/>
            <w:gridSpan w:val="2"/>
          </w:tcPr>
          <w:p w14:paraId="179F8444" w14:textId="77777777" w:rsidR="00C14EE3" w:rsidRPr="009E1589" w:rsidRDefault="00625141" w:rsidP="00DC4567">
            <w:pPr>
              <w:pStyle w:val="ListParagraph"/>
              <w:numPr>
                <w:ilvl w:val="0"/>
                <w:numId w:val="6"/>
              </w:numPr>
              <w:rPr>
                <w:rFonts w:ascii="Times New Roman" w:eastAsiaTheme="minorHAnsi" w:hAnsi="Times New Roman"/>
                <w:b/>
                <w:lang w:val="az-Latn-AZ"/>
              </w:rPr>
            </w:pPr>
            <w:r w:rsidRPr="009E1589">
              <w:rPr>
                <w:rFonts w:ascii="Times New Roman" w:hAnsi="Times New Roman"/>
                <w:lang w:val="az-Latn-AZ" w:eastAsia="ja-JP"/>
              </w:rPr>
              <w:t>1</w:t>
            </w:r>
            <w:r w:rsidR="00C14EE3" w:rsidRPr="009E1589">
              <w:rPr>
                <w:rFonts w:ascii="Times New Roman" w:hAnsi="Times New Roman"/>
                <w:lang w:val="az-Latn-AZ"/>
              </w:rPr>
              <w:t>Azərbaycan ədəbiyyatı tarixi. IIc. AMEA nəşri, 2007</w:t>
            </w:r>
          </w:p>
          <w:p w14:paraId="5DA1F327" w14:textId="77777777" w:rsidR="00C14EE3" w:rsidRPr="009E1589" w:rsidRDefault="00C14EE3" w:rsidP="00DC4567">
            <w:pPr>
              <w:pStyle w:val="ListParagraph"/>
              <w:numPr>
                <w:ilvl w:val="0"/>
                <w:numId w:val="6"/>
              </w:numPr>
              <w:jc w:val="both"/>
              <w:rPr>
                <w:rFonts w:ascii="Times New Roman" w:hAnsi="Times New Roman"/>
                <w:b/>
                <w:lang w:val="az-Latn-AZ"/>
              </w:rPr>
            </w:pPr>
            <w:r w:rsidRPr="009E1589">
              <w:rPr>
                <w:rFonts w:ascii="Times New Roman" w:hAnsi="Times New Roman"/>
                <w:bCs/>
                <w:color w:val="000000"/>
                <w:shd w:val="clear" w:color="auto" w:fill="FFFFFF"/>
                <w:lang w:val="az-Latn-AZ"/>
              </w:rPr>
              <w:t xml:space="preserve"> Rəsulzadə Məmməd Əmin Ələkbər oğlu.  Seçilmiş əsərləri. B. Çıraq, 2008</w:t>
            </w:r>
          </w:p>
          <w:p w14:paraId="28F9FFD4" w14:textId="77777777" w:rsidR="00C14EE3" w:rsidRPr="009E1589" w:rsidRDefault="00C14EE3" w:rsidP="00DC4567">
            <w:pPr>
              <w:pStyle w:val="ListParagraph"/>
              <w:numPr>
                <w:ilvl w:val="0"/>
                <w:numId w:val="6"/>
              </w:numPr>
              <w:rPr>
                <w:rFonts w:ascii="Times New Roman" w:hAnsi="Times New Roman"/>
                <w:lang w:val="az-Latn-AZ"/>
              </w:rPr>
            </w:pPr>
            <w:r w:rsidRPr="009E1589">
              <w:rPr>
                <w:rFonts w:ascii="Times New Roman" w:hAnsi="Times New Roman"/>
                <w:lang w:val="az-Latn-AZ"/>
              </w:rPr>
              <w:t>N.Cabbarlı. Mühacirət və klassik ədəbi irs.B.,2003</w:t>
            </w:r>
          </w:p>
          <w:p w14:paraId="4BFF8FD5" w14:textId="36FAB9EF" w:rsidR="00625141" w:rsidRPr="009E1589" w:rsidRDefault="00C14EE3" w:rsidP="00DC4567">
            <w:pPr>
              <w:pStyle w:val="ListParagraph"/>
              <w:numPr>
                <w:ilvl w:val="0"/>
                <w:numId w:val="6"/>
              </w:numPr>
              <w:rPr>
                <w:rFonts w:ascii="Times New Roman" w:hAnsi="Times New Roman"/>
                <w:lang w:val="az-Latn-AZ" w:eastAsia="ja-JP"/>
              </w:rPr>
            </w:pPr>
            <w:r w:rsidRPr="009E1589">
              <w:rPr>
                <w:rFonts w:ascii="Times New Roman" w:hAnsi="Times New Roman"/>
                <w:bCs/>
                <w:color w:val="000000"/>
                <w:shd w:val="clear" w:color="auto" w:fill="FFFFFF"/>
                <w:lang w:val="az-Latn-AZ"/>
              </w:rPr>
              <w:t>Cəfəroğlu Əhməd. Seçilmiş əsərləri. Bakı Slavyan Universiteti, B., Mütərcim, 2008</w:t>
            </w:r>
          </w:p>
        </w:tc>
      </w:tr>
      <w:tr w:rsidR="00625141" w:rsidRPr="009E1589" w14:paraId="29A59281" w14:textId="77777777" w:rsidTr="009E1589">
        <w:trPr>
          <w:trHeight w:val="755"/>
        </w:trPr>
        <w:tc>
          <w:tcPr>
            <w:tcW w:w="905" w:type="dxa"/>
          </w:tcPr>
          <w:p w14:paraId="27AEBB14" w14:textId="77777777" w:rsidR="00625141" w:rsidRPr="009E1589" w:rsidRDefault="00625141" w:rsidP="00DC4567">
            <w:pPr>
              <w:pStyle w:val="ListParagraph"/>
              <w:spacing w:after="0"/>
              <w:ind w:left="0"/>
              <w:rPr>
                <w:rFonts w:ascii="Times New Roman" w:hAnsi="Times New Roman"/>
                <w:lang w:val="az-Latn-AZ"/>
              </w:rPr>
            </w:pPr>
            <w:r w:rsidRPr="009E1589">
              <w:rPr>
                <w:rFonts w:ascii="Times New Roman" w:hAnsi="Times New Roman"/>
                <w:lang w:val="az-Latn-AZ"/>
              </w:rPr>
              <w:t>9.</w:t>
            </w:r>
          </w:p>
          <w:p w14:paraId="754BC1E2" w14:textId="77777777" w:rsidR="00625141" w:rsidRPr="009E1589" w:rsidRDefault="00625141" w:rsidP="00DC4567">
            <w:pPr>
              <w:rPr>
                <w:rFonts w:ascii="Times New Roman" w:hAnsi="Times New Roman"/>
                <w:lang w:val="az-Latn-AZ"/>
              </w:rPr>
            </w:pPr>
          </w:p>
        </w:tc>
        <w:tc>
          <w:tcPr>
            <w:tcW w:w="1166" w:type="dxa"/>
          </w:tcPr>
          <w:p w14:paraId="73614438" w14:textId="457670A3" w:rsidR="00625141" w:rsidRPr="009E1589" w:rsidRDefault="00625141" w:rsidP="00DC4567">
            <w:pPr>
              <w:spacing w:after="0"/>
              <w:rPr>
                <w:rFonts w:ascii="Times New Roman" w:hAnsi="Times New Roman"/>
                <w:b/>
                <w:lang w:val="az-Latn-AZ"/>
              </w:rPr>
            </w:pPr>
          </w:p>
          <w:p w14:paraId="75831B3E" w14:textId="77777777" w:rsidR="00625141" w:rsidRPr="009E1589" w:rsidRDefault="00625141" w:rsidP="00DC4567">
            <w:pPr>
              <w:spacing w:after="0"/>
              <w:rPr>
                <w:rFonts w:ascii="Times New Roman" w:hAnsi="Times New Roman"/>
                <w:b/>
                <w:lang w:val="az-Latn-AZ"/>
              </w:rPr>
            </w:pPr>
          </w:p>
        </w:tc>
        <w:tc>
          <w:tcPr>
            <w:tcW w:w="4751" w:type="dxa"/>
            <w:gridSpan w:val="3"/>
          </w:tcPr>
          <w:p w14:paraId="2E914BD5" w14:textId="1D8F0F67" w:rsidR="00C14EE3" w:rsidRPr="009E1589" w:rsidRDefault="00C14EE3" w:rsidP="00DC4567">
            <w:pPr>
              <w:rPr>
                <w:rFonts w:ascii="Times New Roman" w:eastAsiaTheme="minorHAnsi" w:hAnsi="Times New Roman"/>
                <w:lang w:val="az-Latn-AZ"/>
              </w:rPr>
            </w:pPr>
            <w:r w:rsidRPr="009E1589">
              <w:rPr>
                <w:rFonts w:ascii="Times New Roman" w:hAnsi="Times New Roman"/>
                <w:lang w:val="az-Latn-AZ"/>
              </w:rPr>
              <w:t>Modern Azərbaycan ədəbiyyatı konsepsiyası</w:t>
            </w:r>
          </w:p>
          <w:p w14:paraId="1716F2EA" w14:textId="77777777" w:rsidR="00C14EE3" w:rsidRPr="009E1589" w:rsidRDefault="00C14EE3" w:rsidP="00DC4567">
            <w:pPr>
              <w:pStyle w:val="ListParagraph"/>
              <w:ind w:left="495"/>
              <w:rPr>
                <w:rFonts w:ascii="Times New Roman" w:hAnsi="Times New Roman"/>
                <w:lang w:val="az-Latn-AZ"/>
              </w:rPr>
            </w:pPr>
            <w:r w:rsidRPr="009E1589">
              <w:rPr>
                <w:rFonts w:ascii="Times New Roman" w:hAnsi="Times New Roman"/>
                <w:lang w:val="az-Latn-AZ"/>
              </w:rPr>
              <w:t>6.1.XVIII əsr ədəbiyyatı modern Azərbaycan ədəbiyyatının başlanğıcı kimi</w:t>
            </w:r>
          </w:p>
          <w:p w14:paraId="26ECB086" w14:textId="13EF82DA" w:rsidR="00625141" w:rsidRPr="009E1589" w:rsidRDefault="00C14EE3" w:rsidP="00DC4567">
            <w:pPr>
              <w:pStyle w:val="ListParagraph"/>
              <w:ind w:left="495"/>
              <w:rPr>
                <w:rFonts w:ascii="Times New Roman" w:hAnsi="Times New Roman"/>
                <w:lang w:val="az-Latn-AZ"/>
              </w:rPr>
            </w:pPr>
            <w:r w:rsidRPr="009E1589">
              <w:rPr>
                <w:rFonts w:ascii="Times New Roman" w:hAnsi="Times New Roman"/>
                <w:lang w:val="az-Latn-AZ"/>
              </w:rPr>
              <w:t>6.2.XIX əsr ədəbiyyatı yeni inkişaf mərhələsi kimi</w:t>
            </w:r>
          </w:p>
        </w:tc>
        <w:tc>
          <w:tcPr>
            <w:tcW w:w="3978" w:type="dxa"/>
            <w:gridSpan w:val="2"/>
          </w:tcPr>
          <w:p w14:paraId="13EF2234" w14:textId="77777777" w:rsidR="00C14EE3" w:rsidRPr="009E1589" w:rsidRDefault="00625141" w:rsidP="00DC4567">
            <w:pPr>
              <w:rPr>
                <w:rFonts w:ascii="Times New Roman" w:eastAsiaTheme="minorHAnsi" w:hAnsi="Times New Roman"/>
                <w:b/>
                <w:lang w:val="az-Latn-AZ"/>
              </w:rPr>
            </w:pPr>
            <w:r w:rsidRPr="009E1589">
              <w:rPr>
                <w:rFonts w:ascii="Times New Roman" w:hAnsi="Times New Roman"/>
                <w:lang w:val="az-Latn-AZ" w:eastAsia="ja-JP"/>
              </w:rPr>
              <w:t>1</w:t>
            </w:r>
            <w:r w:rsidR="00C14EE3" w:rsidRPr="009E1589">
              <w:rPr>
                <w:rFonts w:ascii="Times New Roman" w:hAnsi="Times New Roman"/>
                <w:lang w:val="az-Latn-AZ"/>
              </w:rPr>
              <w:t>.</w:t>
            </w:r>
            <w:r w:rsidR="00C14EE3" w:rsidRPr="009E1589">
              <w:rPr>
                <w:rFonts w:ascii="Times New Roman" w:eastAsia="Times New Roman" w:hAnsi="Times New Roman"/>
                <w:color w:val="222222"/>
                <w:lang w:val="az-Latn-AZ" w:eastAsia="ru-RU"/>
              </w:rPr>
              <w:t>Elşən Əbülhəsənli. Əhməd Cəfəroğlunun ədəbiyyatşünaslıq irsi. B., 2006.</w:t>
            </w:r>
          </w:p>
          <w:p w14:paraId="3B5AE8E6" w14:textId="74CBB634" w:rsidR="00625141" w:rsidRPr="009E1589" w:rsidRDefault="00C14EE3" w:rsidP="00DC4567">
            <w:pPr>
              <w:contextualSpacing/>
              <w:rPr>
                <w:rFonts w:ascii="Times New Roman" w:hAnsi="Times New Roman"/>
                <w:lang w:val="az-Latn-AZ" w:eastAsia="ja-JP"/>
              </w:rPr>
            </w:pPr>
            <w:r w:rsidRPr="009E1589">
              <w:rPr>
                <w:rFonts w:ascii="Times New Roman" w:hAnsi="Times New Roman"/>
                <w:lang w:val="az-Latn-AZ"/>
              </w:rPr>
              <w:t>2.N.Cabbarlı. Mühacirət və XX əsr Azərbaycan ədəbiyyatı məsələləri. B., 2015</w:t>
            </w:r>
          </w:p>
        </w:tc>
      </w:tr>
      <w:tr w:rsidR="00625141" w:rsidRPr="009E1589" w14:paraId="50FFFF9A" w14:textId="77777777" w:rsidTr="009E1589">
        <w:tc>
          <w:tcPr>
            <w:tcW w:w="905" w:type="dxa"/>
          </w:tcPr>
          <w:p w14:paraId="4FF21543" w14:textId="77777777" w:rsidR="00625141" w:rsidRPr="009E1589" w:rsidRDefault="00625141" w:rsidP="00DC4567">
            <w:pPr>
              <w:pStyle w:val="ListParagraph"/>
              <w:spacing w:after="0"/>
              <w:ind w:left="0"/>
              <w:rPr>
                <w:rFonts w:ascii="Times New Roman" w:hAnsi="Times New Roman"/>
                <w:lang w:val="az-Latn-AZ"/>
              </w:rPr>
            </w:pPr>
            <w:r w:rsidRPr="009E1589">
              <w:rPr>
                <w:rFonts w:ascii="Times New Roman" w:hAnsi="Times New Roman"/>
                <w:lang w:val="az-Latn-AZ"/>
              </w:rPr>
              <w:t>10.</w:t>
            </w:r>
          </w:p>
        </w:tc>
        <w:tc>
          <w:tcPr>
            <w:tcW w:w="1166" w:type="dxa"/>
          </w:tcPr>
          <w:p w14:paraId="1526803D" w14:textId="3CE7A418" w:rsidR="00625141" w:rsidRPr="009E1589" w:rsidRDefault="00625141" w:rsidP="00DC4567">
            <w:pPr>
              <w:spacing w:after="0"/>
              <w:rPr>
                <w:rFonts w:ascii="Times New Roman" w:hAnsi="Times New Roman"/>
                <w:b/>
                <w:lang w:val="az-Latn-AZ"/>
              </w:rPr>
            </w:pPr>
          </w:p>
        </w:tc>
        <w:tc>
          <w:tcPr>
            <w:tcW w:w="4751" w:type="dxa"/>
            <w:gridSpan w:val="3"/>
          </w:tcPr>
          <w:p w14:paraId="4DDDFAA4" w14:textId="77777777" w:rsidR="00DC4567" w:rsidRPr="009E1589" w:rsidRDefault="00DC4567" w:rsidP="00DC4567">
            <w:pPr>
              <w:rPr>
                <w:rFonts w:ascii="Times New Roman" w:eastAsiaTheme="minorHAnsi" w:hAnsi="Times New Roman"/>
                <w:lang w:val="az-Latn-AZ"/>
              </w:rPr>
            </w:pPr>
            <w:r w:rsidRPr="009E1589">
              <w:rPr>
                <w:rFonts w:ascii="Times New Roman" w:hAnsi="Times New Roman"/>
                <w:lang w:val="az-Latn-AZ"/>
              </w:rPr>
              <w:t>Mühacirət ədəbiyyatşünaslığında XX əsr Azərbaycan ədəbiyyatı məsələləri (sovet dövrünə qədər)</w:t>
            </w:r>
          </w:p>
          <w:p w14:paraId="57E542A3" w14:textId="77777777" w:rsidR="00DC4567" w:rsidRPr="009E1589" w:rsidRDefault="00DC4567" w:rsidP="00DC4567">
            <w:pPr>
              <w:pStyle w:val="ListParagraph"/>
              <w:ind w:left="495"/>
              <w:rPr>
                <w:rFonts w:ascii="Times New Roman" w:hAnsi="Times New Roman"/>
                <w:lang w:val="az-Latn-AZ"/>
              </w:rPr>
            </w:pPr>
            <w:r w:rsidRPr="009E1589">
              <w:rPr>
                <w:rFonts w:ascii="Times New Roman" w:hAnsi="Times New Roman"/>
                <w:lang w:val="az-Latn-AZ"/>
              </w:rPr>
              <w:t>7.1.XX əsr ədəbiyyatı, tənqidi realizmin və romantizmin inkişafı</w:t>
            </w:r>
          </w:p>
          <w:p w14:paraId="113A57FC" w14:textId="77777777" w:rsidR="00DC4567" w:rsidRPr="009E1589" w:rsidRDefault="00DC4567" w:rsidP="00DC4567">
            <w:pPr>
              <w:pStyle w:val="ListParagraph"/>
              <w:ind w:left="495"/>
              <w:rPr>
                <w:rFonts w:ascii="Times New Roman" w:hAnsi="Times New Roman"/>
                <w:lang w:val="az-Latn-AZ"/>
              </w:rPr>
            </w:pPr>
            <w:r w:rsidRPr="009E1589">
              <w:rPr>
                <w:rFonts w:ascii="Times New Roman" w:hAnsi="Times New Roman"/>
                <w:lang w:val="az-Latn-AZ"/>
              </w:rPr>
              <w:t>7.2.Azərbaycan ədəbiyyatında istiqlal mücadiləsi</w:t>
            </w:r>
          </w:p>
          <w:p w14:paraId="6B37181D" w14:textId="77777777" w:rsidR="00625141" w:rsidRPr="009E1589" w:rsidRDefault="00625141" w:rsidP="00DC4567">
            <w:pPr>
              <w:tabs>
                <w:tab w:val="center" w:pos="2203"/>
              </w:tabs>
              <w:spacing w:after="0"/>
              <w:rPr>
                <w:rFonts w:ascii="Times New Roman" w:hAnsi="Times New Roman"/>
                <w:lang w:val="az-Latn-AZ"/>
              </w:rPr>
            </w:pPr>
          </w:p>
          <w:p w14:paraId="3BA5105D" w14:textId="77777777" w:rsidR="00625141" w:rsidRPr="009E1589" w:rsidRDefault="00625141" w:rsidP="00DC4567">
            <w:pPr>
              <w:tabs>
                <w:tab w:val="center" w:pos="2203"/>
              </w:tabs>
              <w:spacing w:after="0"/>
              <w:rPr>
                <w:rFonts w:ascii="Times New Roman" w:hAnsi="Times New Roman"/>
                <w:lang w:val="az-Latn-AZ"/>
              </w:rPr>
            </w:pPr>
          </w:p>
        </w:tc>
        <w:tc>
          <w:tcPr>
            <w:tcW w:w="3978" w:type="dxa"/>
            <w:gridSpan w:val="2"/>
          </w:tcPr>
          <w:p w14:paraId="7F7394C6" w14:textId="77777777" w:rsidR="00DC4567" w:rsidRPr="009E1589" w:rsidRDefault="00DC4567" w:rsidP="00DC4567">
            <w:pPr>
              <w:jc w:val="both"/>
              <w:rPr>
                <w:rFonts w:ascii="Times New Roman" w:eastAsiaTheme="minorHAnsi" w:hAnsi="Times New Roman"/>
                <w:color w:val="222222"/>
                <w:shd w:val="clear" w:color="auto" w:fill="FFFFFF"/>
                <w:lang w:val="az-Latn-AZ"/>
              </w:rPr>
            </w:pPr>
            <w:r w:rsidRPr="009E1589">
              <w:rPr>
                <w:rFonts w:ascii="Times New Roman" w:hAnsi="Times New Roman"/>
                <w:lang w:val="az-Latn-AZ"/>
              </w:rPr>
              <w:t>1.</w:t>
            </w:r>
            <w:r w:rsidRPr="009E1589">
              <w:rPr>
                <w:rFonts w:ascii="Times New Roman" w:hAnsi="Times New Roman"/>
                <w:color w:val="222222"/>
                <w:shd w:val="clear" w:color="auto" w:fill="FFFFFF"/>
                <w:lang w:val="az-Latn-AZ"/>
              </w:rPr>
              <w:t xml:space="preserve"> </w:t>
            </w:r>
            <w:r w:rsidRPr="009E1589">
              <w:rPr>
                <w:rFonts w:ascii="Times New Roman" w:hAnsi="Times New Roman"/>
                <w:bCs/>
                <w:color w:val="000000"/>
                <w:shd w:val="clear" w:color="auto" w:fill="FFFFFF"/>
                <w:lang w:val="az-Latn-AZ"/>
              </w:rPr>
              <w:t>Rəsulzadə Məmməd Əmin</w:t>
            </w:r>
            <w:r w:rsidRPr="009E1589">
              <w:rPr>
                <w:rFonts w:ascii="Times New Roman" w:hAnsi="Times New Roman"/>
                <w:b/>
                <w:bCs/>
                <w:color w:val="000000"/>
                <w:shd w:val="clear" w:color="auto" w:fill="FFFFFF"/>
                <w:lang w:val="az-Latn-AZ"/>
              </w:rPr>
              <w:t>.  </w:t>
            </w:r>
            <w:hyperlink r:id="rId5" w:tgtFrame="_blank" w:history="1">
              <w:r w:rsidRPr="009E1589">
                <w:rPr>
                  <w:rStyle w:val="Hyperlink"/>
                  <w:rFonts w:ascii="Times New Roman" w:hAnsi="Times New Roman"/>
                  <w:bCs/>
                  <w:color w:val="5F5F70"/>
                  <w:shd w:val="clear" w:color="auto" w:fill="FFFFFF"/>
                  <w:lang w:val="az-Latn-AZ"/>
                </w:rPr>
                <w:t>Əsrimizin Siyavuşu. Çağdaş Azərbaycan ədəbiyyatı</w:t>
              </w:r>
            </w:hyperlink>
            <w:r w:rsidRPr="009E1589">
              <w:rPr>
                <w:rFonts w:ascii="Times New Roman" w:hAnsi="Times New Roman"/>
                <w:bCs/>
                <w:color w:val="000000"/>
                <w:shd w:val="clear" w:color="auto" w:fill="FFFFFF"/>
                <w:lang w:val="az-Latn-AZ"/>
              </w:rPr>
              <w:t>.]B., Gənclik, 1991</w:t>
            </w:r>
          </w:p>
          <w:p w14:paraId="557396ED" w14:textId="77777777" w:rsidR="00DC4567" w:rsidRPr="009E1589" w:rsidRDefault="00DC4567" w:rsidP="00DC4567">
            <w:pPr>
              <w:jc w:val="both"/>
              <w:rPr>
                <w:rFonts w:ascii="Times New Roman" w:eastAsiaTheme="minorHAnsi" w:hAnsi="Times New Roman"/>
                <w:lang w:val="az-Latn-AZ"/>
              </w:rPr>
            </w:pPr>
            <w:r w:rsidRPr="009E1589">
              <w:rPr>
                <w:rFonts w:ascii="Times New Roman" w:hAnsi="Times New Roman"/>
                <w:color w:val="222222"/>
                <w:shd w:val="clear" w:color="auto" w:fill="FFFFFF"/>
                <w:lang w:val="az-Latn-AZ"/>
              </w:rPr>
              <w:t xml:space="preserve">2. </w:t>
            </w:r>
            <w:r w:rsidRPr="009E1589">
              <w:rPr>
                <w:rFonts w:ascii="Times New Roman" w:hAnsi="Times New Roman"/>
                <w:bCs/>
                <w:color w:val="000000"/>
                <w:shd w:val="clear" w:color="auto" w:fill="FFFFFF"/>
                <w:lang w:val="az-Latn-AZ"/>
              </w:rPr>
              <w:t>Cəfəroğlu Əhməd. </w:t>
            </w:r>
            <w:r w:rsidRPr="009E1589">
              <w:rPr>
                <w:rFonts w:ascii="Times New Roman" w:hAnsi="Times New Roman"/>
                <w:bCs/>
                <w:shd w:val="clear" w:color="auto" w:fill="FFFFFF"/>
                <w:lang w:val="az-Latn-AZ"/>
              </w:rPr>
              <w:t>Seçilmiş əsərləri.</w:t>
            </w:r>
            <w:r w:rsidRPr="009E1589">
              <w:rPr>
                <w:rFonts w:ascii="Times New Roman" w:hAnsi="Times New Roman"/>
                <w:bCs/>
                <w:color w:val="000000"/>
                <w:shd w:val="clear" w:color="auto" w:fill="FFFFFF"/>
                <w:lang w:val="az-Latn-AZ"/>
              </w:rPr>
              <w:t xml:space="preserve"> Bakı Slavyan Universiteti. B., Mütərcim, 2008</w:t>
            </w:r>
          </w:p>
          <w:p w14:paraId="4E71F410" w14:textId="77777777" w:rsidR="00DC4567" w:rsidRPr="009E1589" w:rsidRDefault="00DC4567" w:rsidP="00DC4567">
            <w:pPr>
              <w:jc w:val="both"/>
              <w:rPr>
                <w:rFonts w:ascii="Times New Roman" w:hAnsi="Times New Roman"/>
                <w:b/>
                <w:lang w:val="az-Latn-AZ"/>
              </w:rPr>
            </w:pPr>
            <w:r w:rsidRPr="009E1589">
              <w:rPr>
                <w:rFonts w:ascii="Times New Roman" w:hAnsi="Times New Roman"/>
                <w:lang w:val="az-Latn-AZ"/>
              </w:rPr>
              <w:t xml:space="preserve">3. </w:t>
            </w:r>
            <w:r w:rsidRPr="009E1589">
              <w:rPr>
                <w:rFonts w:ascii="Times New Roman" w:eastAsia="Times New Roman" w:hAnsi="Times New Roman"/>
                <w:color w:val="222222"/>
                <w:lang w:val="az-Latn-AZ" w:eastAsia="ru-RU"/>
              </w:rPr>
              <w:t>Elşən Əbülhəsənli. Əhməd Cəfəroğlunun ədəbiyyatşünaslıq irsi. Bakı, 2006.</w:t>
            </w:r>
          </w:p>
          <w:p w14:paraId="1420FFBF" w14:textId="04ACEE38" w:rsidR="00625141" w:rsidRPr="009E1589" w:rsidRDefault="00DC4567" w:rsidP="00DC4567">
            <w:pPr>
              <w:contextualSpacing/>
              <w:rPr>
                <w:rFonts w:ascii="Times New Roman" w:hAnsi="Times New Roman"/>
                <w:lang w:val="az-Latn-AZ" w:eastAsia="ja-JP"/>
              </w:rPr>
            </w:pPr>
            <w:r w:rsidRPr="009E1589">
              <w:rPr>
                <w:rFonts w:ascii="Times New Roman" w:hAnsi="Times New Roman"/>
                <w:lang w:val="az-Latn-AZ"/>
              </w:rPr>
              <w:t>4. N.Cabbarlı. Mühacirət və XX əsr Azərbaycan ədəbiyyatı məsələləri.B.,2015</w:t>
            </w:r>
          </w:p>
        </w:tc>
      </w:tr>
      <w:tr w:rsidR="00625141" w:rsidRPr="009E1589" w14:paraId="4CD2084C" w14:textId="77777777" w:rsidTr="009E1589">
        <w:tc>
          <w:tcPr>
            <w:tcW w:w="905" w:type="dxa"/>
          </w:tcPr>
          <w:p w14:paraId="07FDA026" w14:textId="77777777" w:rsidR="00625141" w:rsidRPr="009E1589" w:rsidRDefault="00625141" w:rsidP="00DC4567">
            <w:pPr>
              <w:pStyle w:val="ListParagraph"/>
              <w:spacing w:after="0"/>
              <w:ind w:left="0"/>
              <w:rPr>
                <w:rFonts w:ascii="Times New Roman" w:hAnsi="Times New Roman"/>
                <w:lang w:val="az-Latn-AZ"/>
              </w:rPr>
            </w:pPr>
            <w:r w:rsidRPr="009E1589">
              <w:rPr>
                <w:rFonts w:ascii="Times New Roman" w:hAnsi="Times New Roman"/>
                <w:lang w:val="az-Latn-AZ"/>
              </w:rPr>
              <w:t>11.</w:t>
            </w:r>
          </w:p>
        </w:tc>
        <w:tc>
          <w:tcPr>
            <w:tcW w:w="1166" w:type="dxa"/>
          </w:tcPr>
          <w:p w14:paraId="27F5862E" w14:textId="46BE9D38" w:rsidR="00625141" w:rsidRPr="009E1589" w:rsidRDefault="00625141" w:rsidP="00DC4567">
            <w:pPr>
              <w:spacing w:after="0"/>
              <w:rPr>
                <w:rFonts w:ascii="Times New Roman" w:hAnsi="Times New Roman"/>
                <w:b/>
                <w:lang w:val="az-Latn-AZ"/>
              </w:rPr>
            </w:pPr>
          </w:p>
        </w:tc>
        <w:tc>
          <w:tcPr>
            <w:tcW w:w="4751" w:type="dxa"/>
            <w:gridSpan w:val="3"/>
          </w:tcPr>
          <w:p w14:paraId="5004D870" w14:textId="72103B78" w:rsidR="00625141" w:rsidRPr="009E1589" w:rsidRDefault="005A3C38" w:rsidP="005A3C38">
            <w:pPr>
              <w:rPr>
                <w:rFonts w:ascii="Times New Roman" w:eastAsiaTheme="minorHAnsi" w:hAnsi="Times New Roman"/>
                <w:lang w:val="az-Latn-AZ"/>
              </w:rPr>
            </w:pPr>
            <w:r w:rsidRPr="009E1589">
              <w:rPr>
                <w:rFonts w:ascii="Times New Roman" w:hAnsi="Times New Roman"/>
                <w:lang w:val="az-Latn-AZ"/>
              </w:rPr>
              <w:t>Sovet Azərbaycanındakı ədəbi proseslərə nəzəri-elmi baxış</w:t>
            </w:r>
          </w:p>
        </w:tc>
        <w:tc>
          <w:tcPr>
            <w:tcW w:w="3978" w:type="dxa"/>
            <w:gridSpan w:val="2"/>
          </w:tcPr>
          <w:p w14:paraId="2F343EB4" w14:textId="1CFC3743" w:rsidR="005A3C38" w:rsidRPr="009E1589" w:rsidRDefault="005A3C38" w:rsidP="005A3C38">
            <w:pPr>
              <w:rPr>
                <w:rFonts w:ascii="Times New Roman" w:eastAsiaTheme="minorHAnsi" w:hAnsi="Times New Roman"/>
                <w:lang w:val="az-Latn-AZ"/>
              </w:rPr>
            </w:pPr>
            <w:r w:rsidRPr="009E1589">
              <w:rPr>
                <w:rFonts w:ascii="Times New Roman" w:hAnsi="Times New Roman"/>
                <w:bCs/>
                <w:color w:val="000000"/>
                <w:shd w:val="clear" w:color="auto" w:fill="FFFFFF"/>
                <w:lang w:val="az-Latn-AZ"/>
              </w:rPr>
              <w:t>1. Məmmədzadə Mirzəbala. </w:t>
            </w:r>
            <w:r w:rsidRPr="009E1589">
              <w:rPr>
                <w:rFonts w:ascii="Times New Roman" w:hAnsi="Times New Roman"/>
                <w:bCs/>
                <w:shd w:val="clear" w:color="auto" w:fill="FFFFFF"/>
                <w:lang w:val="az-Latn-AZ"/>
              </w:rPr>
              <w:t xml:space="preserve">Azərbaycan türk mətbuatı. </w:t>
            </w:r>
            <w:r w:rsidRPr="009E1589">
              <w:rPr>
                <w:rFonts w:ascii="Times New Roman" w:hAnsi="Times New Roman"/>
                <w:bCs/>
                <w:color w:val="000000"/>
                <w:shd w:val="clear" w:color="auto" w:fill="FFFFFF"/>
                <w:lang w:val="az-Latn-AZ"/>
              </w:rPr>
              <w:t xml:space="preserve">B., Bakı Universiteti, 2004. </w:t>
            </w:r>
          </w:p>
          <w:p w14:paraId="6A4DFC39" w14:textId="025646CD" w:rsidR="00625141" w:rsidRPr="009E1589" w:rsidRDefault="005A3C38" w:rsidP="005A3C38">
            <w:pPr>
              <w:contextualSpacing/>
              <w:rPr>
                <w:rFonts w:ascii="Times New Roman" w:hAnsi="Times New Roman"/>
                <w:lang w:val="az-Latn-AZ" w:eastAsia="ja-JP"/>
              </w:rPr>
            </w:pPr>
            <w:r w:rsidRPr="009E1589">
              <w:rPr>
                <w:rFonts w:ascii="Times New Roman" w:hAnsi="Times New Roman"/>
                <w:lang w:val="az-Latn-AZ"/>
              </w:rPr>
              <w:t xml:space="preserve">2. N.Cabbarlı. Mühacirət və XX əsr Azərbaycan ədəbiyyatı məsələləri. </w:t>
            </w:r>
            <w:r w:rsidRPr="009E1589">
              <w:rPr>
                <w:rFonts w:ascii="Times New Roman" w:hAnsi="Times New Roman"/>
              </w:rPr>
              <w:t>B., 2015</w:t>
            </w:r>
          </w:p>
        </w:tc>
      </w:tr>
      <w:tr w:rsidR="005A3C38" w:rsidRPr="009E1589" w14:paraId="2CF06BF2" w14:textId="77777777" w:rsidTr="009E1589">
        <w:tc>
          <w:tcPr>
            <w:tcW w:w="905" w:type="dxa"/>
          </w:tcPr>
          <w:p w14:paraId="30953389" w14:textId="77777777" w:rsidR="005A3C38" w:rsidRPr="009E1589" w:rsidRDefault="005A3C38" w:rsidP="005A3C38">
            <w:pPr>
              <w:pStyle w:val="ListParagraph"/>
              <w:spacing w:after="0"/>
              <w:ind w:left="0"/>
              <w:rPr>
                <w:rFonts w:ascii="Times New Roman" w:hAnsi="Times New Roman"/>
                <w:lang w:val="az-Latn-AZ"/>
              </w:rPr>
            </w:pPr>
            <w:r w:rsidRPr="009E1589">
              <w:rPr>
                <w:rFonts w:ascii="Times New Roman" w:hAnsi="Times New Roman"/>
                <w:lang w:val="az-Latn-AZ"/>
              </w:rPr>
              <w:t>12.</w:t>
            </w:r>
          </w:p>
        </w:tc>
        <w:tc>
          <w:tcPr>
            <w:tcW w:w="1166" w:type="dxa"/>
          </w:tcPr>
          <w:p w14:paraId="66E6E622" w14:textId="0EF26292" w:rsidR="005A3C38" w:rsidRPr="009E1589" w:rsidRDefault="005A3C38" w:rsidP="005A3C38">
            <w:pPr>
              <w:spacing w:after="0"/>
              <w:rPr>
                <w:rFonts w:ascii="Times New Roman" w:hAnsi="Times New Roman"/>
                <w:b/>
                <w:lang w:val="az-Latn-AZ"/>
              </w:rPr>
            </w:pPr>
          </w:p>
        </w:tc>
        <w:tc>
          <w:tcPr>
            <w:tcW w:w="4751" w:type="dxa"/>
            <w:gridSpan w:val="3"/>
          </w:tcPr>
          <w:p w14:paraId="7C2CB4F7" w14:textId="20199FB2" w:rsidR="005A3C38" w:rsidRPr="009E1589" w:rsidRDefault="005A3C38" w:rsidP="005A3C38">
            <w:pPr>
              <w:rPr>
                <w:rFonts w:ascii="Times New Roman" w:eastAsiaTheme="minorHAnsi" w:hAnsi="Times New Roman"/>
                <w:lang w:val="az-Latn-AZ"/>
              </w:rPr>
            </w:pPr>
            <w:r w:rsidRPr="009E1589">
              <w:rPr>
                <w:rFonts w:ascii="Times New Roman" w:hAnsi="Times New Roman"/>
                <w:lang w:val="az-Latn-AZ"/>
              </w:rPr>
              <w:t>M.Şəhriyar mühacirət ədəbi tənqidində</w:t>
            </w:r>
          </w:p>
        </w:tc>
        <w:tc>
          <w:tcPr>
            <w:tcW w:w="3978" w:type="dxa"/>
            <w:gridSpan w:val="2"/>
          </w:tcPr>
          <w:p w14:paraId="0F042447" w14:textId="5BA956E4" w:rsidR="005A3C38" w:rsidRPr="009E1589" w:rsidRDefault="005A3C38" w:rsidP="005A3C38">
            <w:pPr>
              <w:spacing w:after="0"/>
              <w:jc w:val="both"/>
              <w:rPr>
                <w:rFonts w:ascii="Times New Roman" w:hAnsi="Times New Roman"/>
                <w:lang w:val="az-Latn-AZ" w:bidi="lo-LA"/>
              </w:rPr>
            </w:pPr>
            <w:r w:rsidRPr="009E1589">
              <w:rPr>
                <w:rFonts w:ascii="Times New Roman" w:hAnsi="Times New Roman"/>
                <w:lang w:val="az-Latn-AZ"/>
              </w:rPr>
              <w:t xml:space="preserve">N.Cabbarlı. Mühacirət və XX əsr Azərbaycan ədəbiyyatı məsələləri. </w:t>
            </w:r>
            <w:r w:rsidRPr="009E1589">
              <w:rPr>
                <w:rFonts w:ascii="Times New Roman" w:hAnsi="Times New Roman"/>
              </w:rPr>
              <w:t>B., 2015</w:t>
            </w:r>
          </w:p>
        </w:tc>
      </w:tr>
      <w:tr w:rsidR="005A3C38" w:rsidRPr="009E1589" w14:paraId="23032B17" w14:textId="77777777" w:rsidTr="009E1589">
        <w:trPr>
          <w:trHeight w:val="422"/>
        </w:trPr>
        <w:tc>
          <w:tcPr>
            <w:tcW w:w="905" w:type="dxa"/>
            <w:tcBorders>
              <w:top w:val="single" w:sz="4" w:space="0" w:color="auto"/>
            </w:tcBorders>
          </w:tcPr>
          <w:p w14:paraId="13538A4D" w14:textId="4B4668CD" w:rsidR="005A3C38" w:rsidRPr="009E1589" w:rsidRDefault="005A3C38" w:rsidP="005A3C38">
            <w:pPr>
              <w:pStyle w:val="ListParagraph"/>
              <w:spacing w:after="0"/>
              <w:ind w:left="0"/>
              <w:rPr>
                <w:rFonts w:ascii="Times New Roman" w:hAnsi="Times New Roman"/>
                <w:lang w:val="az-Latn-AZ"/>
              </w:rPr>
            </w:pPr>
            <w:r w:rsidRPr="009E1589">
              <w:rPr>
                <w:rFonts w:ascii="Times New Roman" w:hAnsi="Times New Roman"/>
                <w:lang w:val="az-Latn-AZ"/>
              </w:rPr>
              <w:t>13.</w:t>
            </w:r>
          </w:p>
        </w:tc>
        <w:tc>
          <w:tcPr>
            <w:tcW w:w="1166" w:type="dxa"/>
            <w:tcBorders>
              <w:top w:val="single" w:sz="4" w:space="0" w:color="auto"/>
            </w:tcBorders>
          </w:tcPr>
          <w:p w14:paraId="06ED5C4E" w14:textId="77777777" w:rsidR="005A3C38" w:rsidRPr="009E1589" w:rsidRDefault="005A3C38" w:rsidP="005A3C38">
            <w:pPr>
              <w:spacing w:after="0"/>
              <w:rPr>
                <w:rFonts w:ascii="Times New Roman" w:hAnsi="Times New Roman"/>
                <w:b/>
                <w:lang w:val="az-Latn-AZ"/>
              </w:rPr>
            </w:pPr>
          </w:p>
        </w:tc>
        <w:tc>
          <w:tcPr>
            <w:tcW w:w="4751" w:type="dxa"/>
            <w:gridSpan w:val="3"/>
            <w:tcBorders>
              <w:top w:val="single" w:sz="4" w:space="0" w:color="auto"/>
            </w:tcBorders>
          </w:tcPr>
          <w:p w14:paraId="63EC05C2" w14:textId="0F9CF36A" w:rsidR="005A3C38" w:rsidRPr="009E1589" w:rsidRDefault="005A3C38" w:rsidP="005A3C38">
            <w:pPr>
              <w:spacing w:after="0"/>
              <w:rPr>
                <w:rFonts w:ascii="Times New Roman" w:hAnsi="Times New Roman"/>
                <w:lang w:val="az-Latn-AZ"/>
              </w:rPr>
            </w:pPr>
            <w:r w:rsidRPr="009E1589">
              <w:rPr>
                <w:rFonts w:ascii="Times New Roman" w:hAnsi="Times New Roman"/>
                <w:lang w:val="az-Latn-AZ"/>
              </w:rPr>
              <w:t>Azərbaycan elmi mühacirət irsinin araşdırılma vəziyyəti</w:t>
            </w:r>
          </w:p>
        </w:tc>
        <w:tc>
          <w:tcPr>
            <w:tcW w:w="3978" w:type="dxa"/>
            <w:gridSpan w:val="2"/>
            <w:tcBorders>
              <w:top w:val="single" w:sz="4" w:space="0" w:color="auto"/>
            </w:tcBorders>
          </w:tcPr>
          <w:p w14:paraId="70A5C854" w14:textId="5E0FE399" w:rsidR="005A3C38" w:rsidRPr="009E1589" w:rsidRDefault="005A3C38" w:rsidP="005A3C38">
            <w:pPr>
              <w:rPr>
                <w:rFonts w:ascii="Times New Roman" w:hAnsi="Times New Roman"/>
                <w:lang w:val="az-Latn-AZ" w:eastAsia="ja-JP"/>
              </w:rPr>
            </w:pPr>
            <w:r w:rsidRPr="009E1589">
              <w:rPr>
                <w:rFonts w:ascii="Times New Roman" w:hAnsi="Times New Roman"/>
                <w:lang w:val="az-Latn-AZ"/>
              </w:rPr>
              <w:t>XX əsr Azərbaycan ədəbiyyatı məsələləri. B.,2006</w:t>
            </w:r>
          </w:p>
        </w:tc>
      </w:tr>
      <w:tr w:rsidR="005A3C38" w:rsidRPr="009E1589" w14:paraId="7A7E2F8D" w14:textId="77777777" w:rsidTr="009E1589">
        <w:trPr>
          <w:trHeight w:val="409"/>
        </w:trPr>
        <w:tc>
          <w:tcPr>
            <w:tcW w:w="905" w:type="dxa"/>
            <w:tcBorders>
              <w:top w:val="single" w:sz="4" w:space="0" w:color="auto"/>
            </w:tcBorders>
          </w:tcPr>
          <w:p w14:paraId="142286F8" w14:textId="68F82AAC" w:rsidR="005A3C38" w:rsidRPr="009E1589" w:rsidRDefault="005A3C38" w:rsidP="0030263B">
            <w:pPr>
              <w:pStyle w:val="ListParagraph"/>
              <w:spacing w:after="0"/>
              <w:ind w:left="0"/>
              <w:rPr>
                <w:rFonts w:ascii="Times New Roman" w:hAnsi="Times New Roman"/>
                <w:lang w:val="az-Latn-AZ"/>
              </w:rPr>
            </w:pPr>
            <w:r w:rsidRPr="009E1589">
              <w:rPr>
                <w:rFonts w:ascii="Times New Roman" w:hAnsi="Times New Roman"/>
                <w:lang w:val="az-Latn-AZ"/>
              </w:rPr>
              <w:t>14.</w:t>
            </w:r>
          </w:p>
        </w:tc>
        <w:tc>
          <w:tcPr>
            <w:tcW w:w="1166" w:type="dxa"/>
            <w:tcBorders>
              <w:top w:val="single" w:sz="4" w:space="0" w:color="auto"/>
            </w:tcBorders>
          </w:tcPr>
          <w:p w14:paraId="0BA0837B" w14:textId="77777777" w:rsidR="005A3C38" w:rsidRPr="009E1589" w:rsidRDefault="005A3C38" w:rsidP="0030263B">
            <w:pPr>
              <w:spacing w:after="0"/>
              <w:rPr>
                <w:rFonts w:ascii="Times New Roman" w:hAnsi="Times New Roman"/>
                <w:b/>
                <w:lang w:val="az-Latn-AZ"/>
              </w:rPr>
            </w:pPr>
          </w:p>
        </w:tc>
        <w:tc>
          <w:tcPr>
            <w:tcW w:w="4751" w:type="dxa"/>
            <w:gridSpan w:val="3"/>
            <w:tcBorders>
              <w:top w:val="single" w:sz="4" w:space="0" w:color="auto"/>
            </w:tcBorders>
          </w:tcPr>
          <w:p w14:paraId="3115F31F" w14:textId="77777777" w:rsidR="005A3C38" w:rsidRPr="009E1589" w:rsidRDefault="005A3C38" w:rsidP="005A3C38">
            <w:pPr>
              <w:rPr>
                <w:rFonts w:ascii="Times New Roman" w:hAnsi="Times New Roman"/>
                <w:lang w:val="az-Latn-AZ"/>
              </w:rPr>
            </w:pPr>
            <w:r w:rsidRPr="009E1589">
              <w:rPr>
                <w:rFonts w:ascii="Times New Roman" w:hAnsi="Times New Roman"/>
                <w:lang w:val="az-Latn-AZ"/>
              </w:rPr>
              <w:t xml:space="preserve">Final </w:t>
            </w:r>
          </w:p>
          <w:p w14:paraId="27E0BFAE" w14:textId="73D18A81" w:rsidR="005A3C38" w:rsidRPr="009E1589" w:rsidRDefault="005A3C38" w:rsidP="0030263B">
            <w:pPr>
              <w:spacing w:after="0"/>
              <w:rPr>
                <w:rFonts w:ascii="Times New Roman" w:hAnsi="Times New Roman"/>
                <w:lang w:val="az-Latn-AZ"/>
              </w:rPr>
            </w:pPr>
          </w:p>
        </w:tc>
        <w:tc>
          <w:tcPr>
            <w:tcW w:w="3978" w:type="dxa"/>
            <w:gridSpan w:val="2"/>
            <w:tcBorders>
              <w:top w:val="single" w:sz="4" w:space="0" w:color="auto"/>
            </w:tcBorders>
          </w:tcPr>
          <w:p w14:paraId="74264050" w14:textId="123F0301" w:rsidR="005A3C38" w:rsidRPr="009E1589" w:rsidRDefault="005A3C38" w:rsidP="0030263B">
            <w:pPr>
              <w:rPr>
                <w:rFonts w:ascii="Times New Roman" w:hAnsi="Times New Roman"/>
                <w:lang w:val="az-Latn-AZ" w:eastAsia="ja-JP"/>
              </w:rPr>
            </w:pPr>
          </w:p>
        </w:tc>
      </w:tr>
    </w:tbl>
    <w:p w14:paraId="55F3230A" w14:textId="77777777" w:rsidR="005A3C38" w:rsidRPr="009E1589" w:rsidRDefault="005A3C38" w:rsidP="005A3C38">
      <w:pPr>
        <w:rPr>
          <w:rFonts w:ascii="Times New Roman" w:hAnsi="Times New Roman"/>
          <w:lang w:val="az-Latn-AZ"/>
        </w:rPr>
      </w:pPr>
    </w:p>
    <w:p w14:paraId="45FA6CCF" w14:textId="3CB676A1" w:rsidR="00790FD9" w:rsidRPr="009E1589" w:rsidRDefault="00790FD9" w:rsidP="00DC4567">
      <w:pPr>
        <w:rPr>
          <w:rFonts w:ascii="Times New Roman" w:hAnsi="Times New Roman"/>
          <w:lang w:val="az-Latn-AZ"/>
        </w:rPr>
      </w:pPr>
    </w:p>
    <w:p w14:paraId="48BB70FF" w14:textId="77777777" w:rsidR="005A3C38" w:rsidRPr="009E1589" w:rsidRDefault="005A3C38">
      <w:pPr>
        <w:rPr>
          <w:rFonts w:ascii="Times New Roman" w:hAnsi="Times New Roman"/>
          <w:lang w:val="az-Latn-AZ"/>
        </w:rPr>
      </w:pPr>
    </w:p>
    <w:sectPr w:rsidR="005A3C38" w:rsidRPr="009E1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B538F"/>
    <w:multiLevelType w:val="hybridMultilevel"/>
    <w:tmpl w:val="AB8A62BC"/>
    <w:lvl w:ilvl="0" w:tplc="1B748B7C">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8697EE1"/>
    <w:multiLevelType w:val="hybridMultilevel"/>
    <w:tmpl w:val="25F20444"/>
    <w:lvl w:ilvl="0" w:tplc="69B6D1D2">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33310DC0"/>
    <w:multiLevelType w:val="hybridMultilevel"/>
    <w:tmpl w:val="25F20444"/>
    <w:lvl w:ilvl="0" w:tplc="69B6D1D2">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3BD805A3"/>
    <w:multiLevelType w:val="hybridMultilevel"/>
    <w:tmpl w:val="D7CA190E"/>
    <w:lvl w:ilvl="0" w:tplc="9AEE4984">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496D299F"/>
    <w:multiLevelType w:val="hybridMultilevel"/>
    <w:tmpl w:val="73CE20D8"/>
    <w:lvl w:ilvl="0" w:tplc="5956CEC6">
      <w:start w:val="1"/>
      <w:numFmt w:val="decimal"/>
      <w:lvlText w:val="%1."/>
      <w:lvlJc w:val="left"/>
      <w:pPr>
        <w:ind w:left="360" w:hanging="360"/>
      </w:pPr>
      <w:rPr>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5" w15:restartNumberingAfterBreak="0">
    <w:nsid w:val="6C886073"/>
    <w:multiLevelType w:val="hybridMultilevel"/>
    <w:tmpl w:val="9FF643FC"/>
    <w:lvl w:ilvl="0" w:tplc="74E2A52A">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3971663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30758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5494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37055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0311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84848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2A9"/>
    <w:rsid w:val="000A4212"/>
    <w:rsid w:val="000A5467"/>
    <w:rsid w:val="00270992"/>
    <w:rsid w:val="002B18FF"/>
    <w:rsid w:val="002C62A9"/>
    <w:rsid w:val="005A3C38"/>
    <w:rsid w:val="00625141"/>
    <w:rsid w:val="00790FD9"/>
    <w:rsid w:val="009E1589"/>
    <w:rsid w:val="00B223B6"/>
    <w:rsid w:val="00C14EE3"/>
    <w:rsid w:val="00D7697C"/>
    <w:rsid w:val="00DC4567"/>
    <w:rsid w:val="00E3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7026"/>
  <w15:chartTrackingRefBased/>
  <w15:docId w15:val="{B751EA9C-69A6-42EA-A672-E18F9837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141"/>
    <w:pPr>
      <w:spacing w:after="200" w:line="276" w:lineRule="auto"/>
    </w:pPr>
    <w:rPr>
      <w:rFonts w:ascii="Calibri" w:eastAsia="MS Mincho" w:hAnsi="Calibri" w:cs="Times New Roman"/>
    </w:rPr>
  </w:style>
  <w:style w:type="paragraph" w:styleId="Heading1">
    <w:name w:val="heading 1"/>
    <w:basedOn w:val="Normal"/>
    <w:link w:val="Heading1Char"/>
    <w:uiPriority w:val="9"/>
    <w:qFormat/>
    <w:rsid w:val="00B223B6"/>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141"/>
    <w:pPr>
      <w:ind w:left="720"/>
      <w:contextualSpacing/>
    </w:pPr>
  </w:style>
  <w:style w:type="character" w:styleId="Hyperlink">
    <w:name w:val="Hyperlink"/>
    <w:uiPriority w:val="99"/>
    <w:unhideWhenUsed/>
    <w:rsid w:val="00625141"/>
    <w:rPr>
      <w:color w:val="0000FF"/>
      <w:u w:val="single"/>
    </w:rPr>
  </w:style>
  <w:style w:type="character" w:customStyle="1" w:styleId="Heading1Char">
    <w:name w:val="Heading 1 Char"/>
    <w:basedOn w:val="DefaultParagraphFont"/>
    <w:link w:val="Heading1"/>
    <w:uiPriority w:val="9"/>
    <w:rsid w:val="00B223B6"/>
    <w:rPr>
      <w:rFonts w:ascii="Times New Roman" w:eastAsia="Times New Roman" w:hAnsi="Times New Roman" w:cs="Times New Roman"/>
      <w:b/>
      <w:bCs/>
      <w:kern w:val="36"/>
      <w:sz w:val="48"/>
      <w:szCs w:val="48"/>
      <w:lang w:val="ru-RU" w:eastAsia="ru-RU"/>
    </w:rPr>
  </w:style>
  <w:style w:type="paragraph" w:styleId="NormalWeb">
    <w:name w:val="Normal (Web)"/>
    <w:basedOn w:val="Normal"/>
    <w:uiPriority w:val="99"/>
    <w:semiHidden/>
    <w:unhideWhenUsed/>
    <w:rsid w:val="00B223B6"/>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FollowedHyperlink">
    <w:name w:val="FollowedHyperlink"/>
    <w:basedOn w:val="DefaultParagraphFont"/>
    <w:uiPriority w:val="99"/>
    <w:semiHidden/>
    <w:unhideWhenUsed/>
    <w:rsid w:val="00C14E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0930">
      <w:bodyDiv w:val="1"/>
      <w:marLeft w:val="0"/>
      <w:marRight w:val="0"/>
      <w:marTop w:val="0"/>
      <w:marBottom w:val="0"/>
      <w:divBdr>
        <w:top w:val="none" w:sz="0" w:space="0" w:color="auto"/>
        <w:left w:val="none" w:sz="0" w:space="0" w:color="auto"/>
        <w:bottom w:val="none" w:sz="0" w:space="0" w:color="auto"/>
        <w:right w:val="none" w:sz="0" w:space="0" w:color="auto"/>
      </w:divBdr>
    </w:div>
    <w:div w:id="62794857">
      <w:bodyDiv w:val="1"/>
      <w:marLeft w:val="0"/>
      <w:marRight w:val="0"/>
      <w:marTop w:val="0"/>
      <w:marBottom w:val="0"/>
      <w:divBdr>
        <w:top w:val="none" w:sz="0" w:space="0" w:color="auto"/>
        <w:left w:val="none" w:sz="0" w:space="0" w:color="auto"/>
        <w:bottom w:val="none" w:sz="0" w:space="0" w:color="auto"/>
        <w:right w:val="none" w:sz="0" w:space="0" w:color="auto"/>
      </w:divBdr>
    </w:div>
    <w:div w:id="132452805">
      <w:bodyDiv w:val="1"/>
      <w:marLeft w:val="0"/>
      <w:marRight w:val="0"/>
      <w:marTop w:val="0"/>
      <w:marBottom w:val="0"/>
      <w:divBdr>
        <w:top w:val="none" w:sz="0" w:space="0" w:color="auto"/>
        <w:left w:val="none" w:sz="0" w:space="0" w:color="auto"/>
        <w:bottom w:val="none" w:sz="0" w:space="0" w:color="auto"/>
        <w:right w:val="none" w:sz="0" w:space="0" w:color="auto"/>
      </w:divBdr>
    </w:div>
    <w:div w:id="154077234">
      <w:bodyDiv w:val="1"/>
      <w:marLeft w:val="0"/>
      <w:marRight w:val="0"/>
      <w:marTop w:val="0"/>
      <w:marBottom w:val="0"/>
      <w:divBdr>
        <w:top w:val="none" w:sz="0" w:space="0" w:color="auto"/>
        <w:left w:val="none" w:sz="0" w:space="0" w:color="auto"/>
        <w:bottom w:val="none" w:sz="0" w:space="0" w:color="auto"/>
        <w:right w:val="none" w:sz="0" w:space="0" w:color="auto"/>
      </w:divBdr>
    </w:div>
    <w:div w:id="325593650">
      <w:bodyDiv w:val="1"/>
      <w:marLeft w:val="0"/>
      <w:marRight w:val="0"/>
      <w:marTop w:val="0"/>
      <w:marBottom w:val="0"/>
      <w:divBdr>
        <w:top w:val="none" w:sz="0" w:space="0" w:color="auto"/>
        <w:left w:val="none" w:sz="0" w:space="0" w:color="auto"/>
        <w:bottom w:val="none" w:sz="0" w:space="0" w:color="auto"/>
        <w:right w:val="none" w:sz="0" w:space="0" w:color="auto"/>
      </w:divBdr>
    </w:div>
    <w:div w:id="407382291">
      <w:bodyDiv w:val="1"/>
      <w:marLeft w:val="0"/>
      <w:marRight w:val="0"/>
      <w:marTop w:val="0"/>
      <w:marBottom w:val="0"/>
      <w:divBdr>
        <w:top w:val="none" w:sz="0" w:space="0" w:color="auto"/>
        <w:left w:val="none" w:sz="0" w:space="0" w:color="auto"/>
        <w:bottom w:val="none" w:sz="0" w:space="0" w:color="auto"/>
        <w:right w:val="none" w:sz="0" w:space="0" w:color="auto"/>
      </w:divBdr>
    </w:div>
    <w:div w:id="466893906">
      <w:bodyDiv w:val="1"/>
      <w:marLeft w:val="0"/>
      <w:marRight w:val="0"/>
      <w:marTop w:val="0"/>
      <w:marBottom w:val="0"/>
      <w:divBdr>
        <w:top w:val="none" w:sz="0" w:space="0" w:color="auto"/>
        <w:left w:val="none" w:sz="0" w:space="0" w:color="auto"/>
        <w:bottom w:val="none" w:sz="0" w:space="0" w:color="auto"/>
        <w:right w:val="none" w:sz="0" w:space="0" w:color="auto"/>
      </w:divBdr>
    </w:div>
    <w:div w:id="610359291">
      <w:bodyDiv w:val="1"/>
      <w:marLeft w:val="0"/>
      <w:marRight w:val="0"/>
      <w:marTop w:val="0"/>
      <w:marBottom w:val="0"/>
      <w:divBdr>
        <w:top w:val="none" w:sz="0" w:space="0" w:color="auto"/>
        <w:left w:val="none" w:sz="0" w:space="0" w:color="auto"/>
        <w:bottom w:val="none" w:sz="0" w:space="0" w:color="auto"/>
        <w:right w:val="none" w:sz="0" w:space="0" w:color="auto"/>
      </w:divBdr>
    </w:div>
    <w:div w:id="615409293">
      <w:bodyDiv w:val="1"/>
      <w:marLeft w:val="0"/>
      <w:marRight w:val="0"/>
      <w:marTop w:val="0"/>
      <w:marBottom w:val="0"/>
      <w:divBdr>
        <w:top w:val="none" w:sz="0" w:space="0" w:color="auto"/>
        <w:left w:val="none" w:sz="0" w:space="0" w:color="auto"/>
        <w:bottom w:val="none" w:sz="0" w:space="0" w:color="auto"/>
        <w:right w:val="none" w:sz="0" w:space="0" w:color="auto"/>
      </w:divBdr>
    </w:div>
    <w:div w:id="703872293">
      <w:bodyDiv w:val="1"/>
      <w:marLeft w:val="0"/>
      <w:marRight w:val="0"/>
      <w:marTop w:val="0"/>
      <w:marBottom w:val="0"/>
      <w:divBdr>
        <w:top w:val="none" w:sz="0" w:space="0" w:color="auto"/>
        <w:left w:val="none" w:sz="0" w:space="0" w:color="auto"/>
        <w:bottom w:val="none" w:sz="0" w:space="0" w:color="auto"/>
        <w:right w:val="none" w:sz="0" w:space="0" w:color="auto"/>
      </w:divBdr>
    </w:div>
    <w:div w:id="1035887363">
      <w:bodyDiv w:val="1"/>
      <w:marLeft w:val="0"/>
      <w:marRight w:val="0"/>
      <w:marTop w:val="0"/>
      <w:marBottom w:val="0"/>
      <w:divBdr>
        <w:top w:val="none" w:sz="0" w:space="0" w:color="auto"/>
        <w:left w:val="none" w:sz="0" w:space="0" w:color="auto"/>
        <w:bottom w:val="none" w:sz="0" w:space="0" w:color="auto"/>
        <w:right w:val="none" w:sz="0" w:space="0" w:color="auto"/>
      </w:divBdr>
    </w:div>
    <w:div w:id="1072386108">
      <w:bodyDiv w:val="1"/>
      <w:marLeft w:val="0"/>
      <w:marRight w:val="0"/>
      <w:marTop w:val="0"/>
      <w:marBottom w:val="0"/>
      <w:divBdr>
        <w:top w:val="none" w:sz="0" w:space="0" w:color="auto"/>
        <w:left w:val="none" w:sz="0" w:space="0" w:color="auto"/>
        <w:bottom w:val="none" w:sz="0" w:space="0" w:color="auto"/>
        <w:right w:val="none" w:sz="0" w:space="0" w:color="auto"/>
      </w:divBdr>
    </w:div>
    <w:div w:id="1168255649">
      <w:bodyDiv w:val="1"/>
      <w:marLeft w:val="0"/>
      <w:marRight w:val="0"/>
      <w:marTop w:val="0"/>
      <w:marBottom w:val="0"/>
      <w:divBdr>
        <w:top w:val="none" w:sz="0" w:space="0" w:color="auto"/>
        <w:left w:val="none" w:sz="0" w:space="0" w:color="auto"/>
        <w:bottom w:val="none" w:sz="0" w:space="0" w:color="auto"/>
        <w:right w:val="none" w:sz="0" w:space="0" w:color="auto"/>
      </w:divBdr>
    </w:div>
    <w:div w:id="1192499215">
      <w:bodyDiv w:val="1"/>
      <w:marLeft w:val="0"/>
      <w:marRight w:val="0"/>
      <w:marTop w:val="0"/>
      <w:marBottom w:val="0"/>
      <w:divBdr>
        <w:top w:val="none" w:sz="0" w:space="0" w:color="auto"/>
        <w:left w:val="none" w:sz="0" w:space="0" w:color="auto"/>
        <w:bottom w:val="none" w:sz="0" w:space="0" w:color="auto"/>
        <w:right w:val="none" w:sz="0" w:space="0" w:color="auto"/>
      </w:divBdr>
    </w:div>
    <w:div w:id="1337031506">
      <w:bodyDiv w:val="1"/>
      <w:marLeft w:val="0"/>
      <w:marRight w:val="0"/>
      <w:marTop w:val="0"/>
      <w:marBottom w:val="0"/>
      <w:divBdr>
        <w:top w:val="none" w:sz="0" w:space="0" w:color="auto"/>
        <w:left w:val="none" w:sz="0" w:space="0" w:color="auto"/>
        <w:bottom w:val="none" w:sz="0" w:space="0" w:color="auto"/>
        <w:right w:val="none" w:sz="0" w:space="0" w:color="auto"/>
      </w:divBdr>
    </w:div>
    <w:div w:id="1462067390">
      <w:bodyDiv w:val="1"/>
      <w:marLeft w:val="0"/>
      <w:marRight w:val="0"/>
      <w:marTop w:val="0"/>
      <w:marBottom w:val="0"/>
      <w:divBdr>
        <w:top w:val="none" w:sz="0" w:space="0" w:color="auto"/>
        <w:left w:val="none" w:sz="0" w:space="0" w:color="auto"/>
        <w:bottom w:val="none" w:sz="0" w:space="0" w:color="auto"/>
        <w:right w:val="none" w:sz="0" w:space="0" w:color="auto"/>
      </w:divBdr>
    </w:div>
    <w:div w:id="1472868229">
      <w:bodyDiv w:val="1"/>
      <w:marLeft w:val="0"/>
      <w:marRight w:val="0"/>
      <w:marTop w:val="0"/>
      <w:marBottom w:val="0"/>
      <w:divBdr>
        <w:top w:val="none" w:sz="0" w:space="0" w:color="auto"/>
        <w:left w:val="none" w:sz="0" w:space="0" w:color="auto"/>
        <w:bottom w:val="none" w:sz="0" w:space="0" w:color="auto"/>
        <w:right w:val="none" w:sz="0" w:space="0" w:color="auto"/>
      </w:divBdr>
    </w:div>
    <w:div w:id="1514686799">
      <w:bodyDiv w:val="1"/>
      <w:marLeft w:val="0"/>
      <w:marRight w:val="0"/>
      <w:marTop w:val="0"/>
      <w:marBottom w:val="0"/>
      <w:divBdr>
        <w:top w:val="none" w:sz="0" w:space="0" w:color="auto"/>
        <w:left w:val="none" w:sz="0" w:space="0" w:color="auto"/>
        <w:bottom w:val="none" w:sz="0" w:space="0" w:color="auto"/>
        <w:right w:val="none" w:sz="0" w:space="0" w:color="auto"/>
      </w:divBdr>
    </w:div>
    <w:div w:id="1615285645">
      <w:bodyDiv w:val="1"/>
      <w:marLeft w:val="0"/>
      <w:marRight w:val="0"/>
      <w:marTop w:val="0"/>
      <w:marBottom w:val="0"/>
      <w:divBdr>
        <w:top w:val="none" w:sz="0" w:space="0" w:color="auto"/>
        <w:left w:val="none" w:sz="0" w:space="0" w:color="auto"/>
        <w:bottom w:val="none" w:sz="0" w:space="0" w:color="auto"/>
        <w:right w:val="none" w:sz="0" w:space="0" w:color="auto"/>
      </w:divBdr>
    </w:div>
    <w:div w:id="1616476220">
      <w:bodyDiv w:val="1"/>
      <w:marLeft w:val="0"/>
      <w:marRight w:val="0"/>
      <w:marTop w:val="0"/>
      <w:marBottom w:val="0"/>
      <w:divBdr>
        <w:top w:val="none" w:sz="0" w:space="0" w:color="auto"/>
        <w:left w:val="none" w:sz="0" w:space="0" w:color="auto"/>
        <w:bottom w:val="none" w:sz="0" w:space="0" w:color="auto"/>
        <w:right w:val="none" w:sz="0" w:space="0" w:color="auto"/>
      </w:divBdr>
    </w:div>
    <w:div w:id="1675378010">
      <w:bodyDiv w:val="1"/>
      <w:marLeft w:val="0"/>
      <w:marRight w:val="0"/>
      <w:marTop w:val="0"/>
      <w:marBottom w:val="0"/>
      <w:divBdr>
        <w:top w:val="none" w:sz="0" w:space="0" w:color="auto"/>
        <w:left w:val="none" w:sz="0" w:space="0" w:color="auto"/>
        <w:bottom w:val="none" w:sz="0" w:space="0" w:color="auto"/>
        <w:right w:val="none" w:sz="0" w:space="0" w:color="auto"/>
      </w:divBdr>
    </w:div>
    <w:div w:id="1683555614">
      <w:bodyDiv w:val="1"/>
      <w:marLeft w:val="0"/>
      <w:marRight w:val="0"/>
      <w:marTop w:val="0"/>
      <w:marBottom w:val="0"/>
      <w:divBdr>
        <w:top w:val="none" w:sz="0" w:space="0" w:color="auto"/>
        <w:left w:val="none" w:sz="0" w:space="0" w:color="auto"/>
        <w:bottom w:val="none" w:sz="0" w:space="0" w:color="auto"/>
        <w:right w:val="none" w:sz="0" w:space="0" w:color="auto"/>
      </w:divBdr>
    </w:div>
    <w:div w:id="1723551697">
      <w:bodyDiv w:val="1"/>
      <w:marLeft w:val="0"/>
      <w:marRight w:val="0"/>
      <w:marTop w:val="0"/>
      <w:marBottom w:val="0"/>
      <w:divBdr>
        <w:top w:val="none" w:sz="0" w:space="0" w:color="auto"/>
        <w:left w:val="none" w:sz="0" w:space="0" w:color="auto"/>
        <w:bottom w:val="none" w:sz="0" w:space="0" w:color="auto"/>
        <w:right w:val="none" w:sz="0" w:space="0" w:color="auto"/>
      </w:divBdr>
    </w:div>
    <w:div w:id="1963461903">
      <w:bodyDiv w:val="1"/>
      <w:marLeft w:val="0"/>
      <w:marRight w:val="0"/>
      <w:marTop w:val="0"/>
      <w:marBottom w:val="0"/>
      <w:divBdr>
        <w:top w:val="none" w:sz="0" w:space="0" w:color="auto"/>
        <w:left w:val="none" w:sz="0" w:space="0" w:color="auto"/>
        <w:bottom w:val="none" w:sz="0" w:space="0" w:color="auto"/>
        <w:right w:val="none" w:sz="0" w:space="0" w:color="auto"/>
      </w:divBdr>
    </w:div>
    <w:div w:id="2027901574">
      <w:bodyDiv w:val="1"/>
      <w:marLeft w:val="0"/>
      <w:marRight w:val="0"/>
      <w:marTop w:val="0"/>
      <w:marBottom w:val="0"/>
      <w:divBdr>
        <w:top w:val="none" w:sz="0" w:space="0" w:color="auto"/>
        <w:left w:val="none" w:sz="0" w:space="0" w:color="auto"/>
        <w:bottom w:val="none" w:sz="0" w:space="0" w:color="auto"/>
        <w:right w:val="none" w:sz="0" w:space="0" w:color="auto"/>
      </w:divBdr>
    </w:div>
    <w:div w:id="2051106978">
      <w:bodyDiv w:val="1"/>
      <w:marLeft w:val="0"/>
      <w:marRight w:val="0"/>
      <w:marTop w:val="0"/>
      <w:marBottom w:val="0"/>
      <w:divBdr>
        <w:top w:val="none" w:sz="0" w:space="0" w:color="auto"/>
        <w:left w:val="none" w:sz="0" w:space="0" w:color="auto"/>
        <w:bottom w:val="none" w:sz="0" w:space="0" w:color="auto"/>
        <w:right w:val="none" w:sz="0" w:space="0" w:color="auto"/>
      </w:divBdr>
    </w:div>
    <w:div w:id="2068451567">
      <w:bodyDiv w:val="1"/>
      <w:marLeft w:val="0"/>
      <w:marRight w:val="0"/>
      <w:marTop w:val="0"/>
      <w:marBottom w:val="0"/>
      <w:divBdr>
        <w:top w:val="none" w:sz="0" w:space="0" w:color="auto"/>
        <w:left w:val="none" w:sz="0" w:space="0" w:color="auto"/>
        <w:bottom w:val="none" w:sz="0" w:space="0" w:color="auto"/>
        <w:right w:val="none" w:sz="0" w:space="0" w:color="auto"/>
      </w:divBdr>
    </w:div>
    <w:div w:id="2073771455">
      <w:bodyDiv w:val="1"/>
      <w:marLeft w:val="0"/>
      <w:marRight w:val="0"/>
      <w:marTop w:val="0"/>
      <w:marBottom w:val="0"/>
      <w:divBdr>
        <w:top w:val="none" w:sz="0" w:space="0" w:color="auto"/>
        <w:left w:val="none" w:sz="0" w:space="0" w:color="auto"/>
        <w:bottom w:val="none" w:sz="0" w:space="0" w:color="auto"/>
        <w:right w:val="none" w:sz="0" w:space="0" w:color="auto"/>
      </w:divBdr>
    </w:div>
    <w:div w:id="2097050711">
      <w:bodyDiv w:val="1"/>
      <w:marLeft w:val="0"/>
      <w:marRight w:val="0"/>
      <w:marTop w:val="0"/>
      <w:marBottom w:val="0"/>
      <w:divBdr>
        <w:top w:val="none" w:sz="0" w:space="0" w:color="auto"/>
        <w:left w:val="none" w:sz="0" w:space="0" w:color="auto"/>
        <w:bottom w:val="none" w:sz="0" w:space="0" w:color="auto"/>
        <w:right w:val="none" w:sz="0" w:space="0" w:color="auto"/>
      </w:divBdr>
    </w:div>
    <w:div w:id="211485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nl.az/el/web.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1530</Words>
  <Characters>8721</Characters>
  <Application>Microsoft Office Word</Application>
  <DocSecurity>0</DocSecurity>
  <Lines>72</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Dilber Zeynalova</dc:creator>
  <cp:keywords/>
  <dc:description/>
  <cp:lastModifiedBy>Fargana Alasgarli</cp:lastModifiedBy>
  <cp:revision>7</cp:revision>
  <dcterms:created xsi:type="dcterms:W3CDTF">2023-02-09T11:33:00Z</dcterms:created>
  <dcterms:modified xsi:type="dcterms:W3CDTF">2023-09-13T06:56:00Z</dcterms:modified>
</cp:coreProperties>
</file>