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95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846"/>
        <w:gridCol w:w="2382"/>
        <w:gridCol w:w="1304"/>
        <w:gridCol w:w="1984"/>
        <w:gridCol w:w="2113"/>
      </w:tblGrid>
      <w:tr w:rsidR="005D326D" w:rsidRPr="005D326D" w14:paraId="3B304312" w14:textId="77777777" w:rsidTr="00656626"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4E2455" w14:textId="6D4696C6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Ümumi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məlumat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BB5B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</w:t>
            </w: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ənnin adı, kodu və kreditlərin sayı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49CD" w14:textId="609BD55F" w:rsidR="005D326D" w:rsidRPr="005D326D" w:rsidRDefault="00A716AF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Fonetika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v</w:t>
            </w:r>
            <w:r>
              <w:rPr>
                <w:rFonts w:ascii="Times New Roman" w:eastAsia="Calibri" w:hAnsi="Times New Roman" w:cs="Times New Roman"/>
                <w:b/>
                <w:lang w:val="az-Latn-AZ"/>
              </w:rPr>
              <w:t xml:space="preserve">ə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f</w:t>
            </w:r>
            <w:r w:rsidR="005D326D" w:rsidRPr="005D326D">
              <w:rPr>
                <w:rFonts w:ascii="Times New Roman" w:eastAsia="Calibri" w:hAnsi="Times New Roman" w:cs="Times New Roman"/>
                <w:b/>
                <w:lang w:val="en-US"/>
              </w:rPr>
              <w:t>onologiya</w:t>
            </w:r>
            <w:proofErr w:type="spellEnd"/>
            <w:r w:rsidR="005D326D" w:rsidRPr="005D326D">
              <w:rPr>
                <w:rFonts w:ascii="Times New Roman" w:eastAsia="Calibri" w:hAnsi="Times New Roman" w:cs="Times New Roman"/>
                <w:b/>
                <w:lang w:val="en-US"/>
              </w:rPr>
              <w:t xml:space="preserve">, 8 </w:t>
            </w:r>
            <w:proofErr w:type="spellStart"/>
            <w:r w:rsidR="005D326D" w:rsidRPr="005D326D">
              <w:rPr>
                <w:rFonts w:ascii="Times New Roman" w:eastAsia="Calibri" w:hAnsi="Times New Roman" w:cs="Times New Roman"/>
                <w:b/>
                <w:lang w:val="en-US"/>
              </w:rPr>
              <w:t>kredit</w:t>
            </w:r>
            <w:proofErr w:type="spellEnd"/>
          </w:p>
        </w:tc>
      </w:tr>
      <w:tr w:rsidR="005D326D" w:rsidRPr="005D326D" w14:paraId="003026B6" w14:textId="77777777" w:rsidTr="00656626"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89DE48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5AB4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Departament</w:t>
            </w:r>
            <w:proofErr w:type="spellEnd"/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9077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Dillər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və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ədəbiyyatlar</w:t>
            </w:r>
            <w:proofErr w:type="spellEnd"/>
          </w:p>
        </w:tc>
      </w:tr>
      <w:tr w:rsidR="005D326D" w:rsidRPr="005D326D" w14:paraId="66E8BBD6" w14:textId="77777777" w:rsidTr="00656626">
        <w:trPr>
          <w:trHeight w:val="227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49C2CC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EC2B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Proqram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bakalavr, magistr)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109A" w14:textId="045AB676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Magistr</w:t>
            </w:r>
          </w:p>
        </w:tc>
      </w:tr>
      <w:tr w:rsidR="005D326D" w:rsidRPr="00C41000" w14:paraId="11FD3F34" w14:textId="77777777" w:rsidTr="00656626"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7ADD0F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3388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</w:t>
            </w: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ədris s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emestri</w:t>
            </w:r>
            <w:proofErr w:type="spellEnd"/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D341" w14:textId="6E3B69AB" w:rsidR="005D326D" w:rsidRPr="005D326D" w:rsidRDefault="00810B1A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2023</w:t>
            </w:r>
            <w:r w:rsidR="00656626">
              <w:rPr>
                <w:rFonts w:ascii="Times New Roman" w:eastAsia="Calibri" w:hAnsi="Times New Roman" w:cs="Times New Roman"/>
                <w:b/>
                <w:lang w:val="az-Latn-AZ"/>
              </w:rPr>
              <w:t>/</w:t>
            </w:r>
            <w:r>
              <w:rPr>
                <w:rFonts w:ascii="Times New Roman" w:eastAsia="Calibri" w:hAnsi="Times New Roman" w:cs="Times New Roman"/>
                <w:b/>
                <w:lang w:val="az-Latn-AZ"/>
              </w:rPr>
              <w:t>2024</w:t>
            </w:r>
            <w:r w:rsidR="005D326D" w:rsidRPr="005D326D">
              <w:rPr>
                <w:rFonts w:ascii="Times New Roman" w:eastAsia="Calibri" w:hAnsi="Times New Roman" w:cs="Times New Roman"/>
                <w:b/>
                <w:lang w:val="az-Latn-AZ"/>
              </w:rPr>
              <w:t>-cü tədris ilinin payız smestri</w:t>
            </w:r>
          </w:p>
        </w:tc>
      </w:tr>
      <w:tr w:rsidR="005D326D" w:rsidRPr="005D326D" w14:paraId="5EFD6117" w14:textId="77777777" w:rsidTr="00656626">
        <w:trPr>
          <w:trHeight w:val="248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6E7885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5CDD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Fənni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tədris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edən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müəllim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(</w:t>
            </w: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lər)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35E5" w14:textId="55F42A2A" w:rsidR="005D326D" w:rsidRPr="005D326D" w:rsidRDefault="00810B1A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 w:bidi="fa-IR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PhD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Zəminə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Ziyayeva</w:t>
            </w:r>
            <w:proofErr w:type="spellEnd"/>
          </w:p>
        </w:tc>
      </w:tr>
      <w:tr w:rsidR="005D326D" w:rsidRPr="005D326D" w14:paraId="20F5E55C" w14:textId="77777777" w:rsidTr="00656626">
        <w:trPr>
          <w:trHeight w:val="248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829376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FE31E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E-mail: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DA27" w14:textId="7146AD7C" w:rsidR="005D326D" w:rsidRPr="005D326D" w:rsidRDefault="00810B1A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zziyayeva@khazar.org</w:t>
            </w:r>
          </w:p>
        </w:tc>
      </w:tr>
      <w:tr w:rsidR="005D326D" w:rsidRPr="005D326D" w14:paraId="205F66FA" w14:textId="77777777" w:rsidTr="00656626">
        <w:trPr>
          <w:trHeight w:val="248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6CB013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7E7A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Telefon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FE34A" w14:textId="08525AD8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5D326D" w:rsidRPr="005D326D" w14:paraId="5A4B020B" w14:textId="77777777" w:rsidTr="00656626"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FE372D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6F38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Mühazirə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otağı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Cədvəl</w:t>
            </w:r>
            <w:proofErr w:type="spellEnd"/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2A830" w14:textId="77777777" w:rsidR="005D326D" w:rsidRPr="005D326D" w:rsidRDefault="005D326D" w:rsidP="005D32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D326D" w:rsidRPr="005D326D" w14:paraId="4C3F1DCB" w14:textId="77777777" w:rsidTr="00656626"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3A37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F7C4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Konsultasiya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vaxtı</w:t>
            </w:r>
            <w:proofErr w:type="spellEnd"/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055B" w14:textId="49BEBD4D" w:rsidR="005D326D" w:rsidRPr="005D326D" w:rsidRDefault="00656626" w:rsidP="005D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az-Latn-AZ"/>
              </w:rPr>
              <w:t>Tələbələrlə</w:t>
            </w:r>
            <w:r w:rsidR="00810B1A">
              <w:rPr>
                <w:rFonts w:ascii="Times New Roman" w:eastAsia="Calibri" w:hAnsi="Times New Roman" w:cs="Times New Roman"/>
                <w:b/>
                <w:color w:val="000000"/>
                <w:lang w:val="az-Latn-AZ"/>
              </w:rPr>
              <w:t xml:space="preserve"> razı</w:t>
            </w:r>
            <w:r w:rsidR="00B7168A">
              <w:rPr>
                <w:rFonts w:ascii="Times New Roman" w:eastAsia="Calibri" w:hAnsi="Times New Roman" w:cs="Times New Roman"/>
                <w:b/>
                <w:color w:val="000000"/>
                <w:lang w:val="az-Latn-AZ"/>
              </w:rPr>
              <w:t>laşdırılır</w:t>
            </w:r>
          </w:p>
        </w:tc>
      </w:tr>
      <w:tr w:rsidR="005D326D" w:rsidRPr="005D326D" w14:paraId="012E1B22" w14:textId="77777777" w:rsidTr="00C41000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D542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Prerekvizitlər</w:t>
            </w:r>
            <w:proofErr w:type="spellEnd"/>
          </w:p>
        </w:tc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021F" w14:textId="088FC568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5D326D" w:rsidRPr="005D326D" w14:paraId="1BED2CF4" w14:textId="77777777" w:rsidTr="00C41000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9FD9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Tədris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dili</w:t>
            </w:r>
            <w:proofErr w:type="spellEnd"/>
          </w:p>
        </w:tc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2DAE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b/>
                <w:lang w:val="az-Latn-AZ"/>
              </w:rPr>
              <w:t>Azərbaycan dili</w:t>
            </w:r>
          </w:p>
        </w:tc>
      </w:tr>
      <w:tr w:rsidR="005D326D" w:rsidRPr="005D326D" w14:paraId="18F162A1" w14:textId="77777777" w:rsidTr="00C41000">
        <w:trPr>
          <w:trHeight w:val="512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A12B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D</w:t>
            </w:r>
            <w:r w:rsidRPr="005D326D">
              <w:rPr>
                <w:rFonts w:ascii="Times New Roman" w:eastAsia="Calibri" w:hAnsi="Times New Roman" w:cs="Times New Roman"/>
                <w:b/>
                <w:bCs/>
              </w:rPr>
              <w:t>ə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rslikl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</w:rPr>
              <w:t>ə</w:t>
            </w:r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r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və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əlavə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ədəbiyyat</w:t>
            </w:r>
            <w:proofErr w:type="spellEnd"/>
          </w:p>
        </w:tc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2636B" w14:textId="77777777" w:rsidR="00560EA1" w:rsidRDefault="00A716AF" w:rsidP="00560EA1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color w:val="000000"/>
                <w:lang w:val="az-Latn-AZ"/>
              </w:rPr>
              <w:t xml:space="preserve">Yadigar, Fəxrəddin. </w:t>
            </w:r>
            <w:r w:rsidR="005D326D" w:rsidRPr="005D326D">
              <w:rPr>
                <w:rFonts w:ascii="Times New Roman" w:eastAsia="Calibri" w:hAnsi="Times New Roman" w:cs="Times New Roman"/>
                <w:color w:val="000000"/>
                <w:lang w:val="az-Latn-AZ"/>
              </w:rPr>
              <w:t>Fonetika və fonologiya məsələlə</w:t>
            </w:r>
            <w:r>
              <w:rPr>
                <w:rFonts w:ascii="Times New Roman" w:eastAsia="Calibri" w:hAnsi="Times New Roman" w:cs="Times New Roman"/>
                <w:color w:val="000000"/>
                <w:lang w:val="az-Latn-AZ"/>
              </w:rPr>
              <w:t>ri</w:t>
            </w:r>
            <w:r w:rsidR="005D326D" w:rsidRPr="005D326D">
              <w:rPr>
                <w:rFonts w:ascii="Times New Roman" w:eastAsia="Calibri" w:hAnsi="Times New Roman" w:cs="Times New Roman"/>
                <w:color w:val="000000"/>
                <w:lang w:val="az-Latn-AZ"/>
              </w:rPr>
              <w:t>: ali məktəb üçün və</w:t>
            </w:r>
            <w:r>
              <w:rPr>
                <w:rFonts w:ascii="Times New Roman" w:eastAsia="Calibri" w:hAnsi="Times New Roman" w:cs="Times New Roman"/>
                <w:color w:val="000000"/>
                <w:lang w:val="az-Latn-AZ"/>
              </w:rPr>
              <w:t>sait .</w:t>
            </w:r>
          </w:p>
          <w:p w14:paraId="17C9C076" w14:textId="30D197FF" w:rsidR="00560EA1" w:rsidRPr="00560EA1" w:rsidRDefault="00560EA1" w:rsidP="00560EA1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560EA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Dəmirçizadə, Ə., (2007). Müasir Azərbaycan dili (Fonetika, Orfoepiya, Orfoqrafiya). Birinci hissə, Bakı.</w:t>
            </w:r>
            <w:bookmarkStart w:id="0" w:name="_GoBack"/>
            <w:bookmarkEnd w:id="0"/>
          </w:p>
          <w:p w14:paraId="5233EE79" w14:textId="41472E4C" w:rsidR="00164AF8" w:rsidRPr="005D326D" w:rsidRDefault="00164AF8" w:rsidP="00C4100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az-Latn-AZ"/>
              </w:rPr>
              <w:t>Axundov, Ağamusa. Ümumi dilçilik. (Ali məktəblər üçün dərslik). Şərq-Qərb 2011</w:t>
            </w:r>
          </w:p>
          <w:p w14:paraId="69AA2AF5" w14:textId="1388B984" w:rsidR="005D326D" w:rsidRPr="005D326D" w:rsidRDefault="00A716AF" w:rsidP="00C4100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color w:val="000000"/>
                <w:lang w:val="az-Latn-AZ"/>
              </w:rPr>
              <w:t>Rəcəbli</w:t>
            </w:r>
            <w:r>
              <w:rPr>
                <w:rFonts w:ascii="Times New Roman" w:eastAsia="Calibri" w:hAnsi="Times New Roman" w:cs="Times New Roman"/>
                <w:color w:val="000000"/>
                <w:lang w:val="az-Latn-AZ"/>
              </w:rPr>
              <w:t xml:space="preserve">, Ə. </w:t>
            </w:r>
            <w:r w:rsidRPr="005D326D">
              <w:rPr>
                <w:rFonts w:ascii="Times New Roman" w:eastAsia="Calibri" w:hAnsi="Times New Roman" w:cs="Times New Roman"/>
                <w:color w:val="000000"/>
                <w:lang w:val="az-Latn-AZ"/>
              </w:rPr>
              <w:t xml:space="preserve"> </w:t>
            </w:r>
            <w:r w:rsidR="005D326D" w:rsidRPr="005D326D">
              <w:rPr>
                <w:rFonts w:ascii="Times New Roman" w:eastAsia="Calibri" w:hAnsi="Times New Roman" w:cs="Times New Roman"/>
                <w:color w:val="000000"/>
                <w:lang w:val="az-Latn-AZ"/>
              </w:rPr>
              <w:t>Deskriptiv dilçilikdə fonologiya və qrammatika problemlə</w:t>
            </w:r>
            <w:r>
              <w:rPr>
                <w:rFonts w:ascii="Times New Roman" w:eastAsia="Calibri" w:hAnsi="Times New Roman" w:cs="Times New Roman"/>
                <w:color w:val="000000"/>
                <w:lang w:val="az-Latn-AZ"/>
              </w:rPr>
              <w:t xml:space="preserve">ri </w:t>
            </w:r>
            <w:r w:rsidR="005D326D" w:rsidRPr="005D326D">
              <w:rPr>
                <w:rFonts w:ascii="Times New Roman" w:eastAsia="Calibri" w:hAnsi="Times New Roman" w:cs="Times New Roman"/>
                <w:color w:val="000000"/>
                <w:lang w:val="az-Latn-AZ"/>
              </w:rPr>
              <w:t xml:space="preserve"> /; elmi red. N. Əliyeva</w:t>
            </w:r>
          </w:p>
          <w:p w14:paraId="33A6017A" w14:textId="7946FAA2" w:rsidR="005D326D" w:rsidRDefault="005D326D" w:rsidP="00C4100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color w:val="000000"/>
                <w:lang w:val="az-Latn-AZ"/>
              </w:rPr>
              <w:t>Veysə</w:t>
            </w:r>
            <w:r w:rsidR="00A716AF">
              <w:rPr>
                <w:rFonts w:ascii="Times New Roman" w:eastAsia="Calibri" w:hAnsi="Times New Roman" w:cs="Times New Roman"/>
                <w:color w:val="000000"/>
                <w:lang w:val="az-Latn-AZ"/>
              </w:rPr>
              <w:t xml:space="preserve">lli. F. </w:t>
            </w:r>
            <w:r w:rsidRPr="005D326D">
              <w:rPr>
                <w:rFonts w:ascii="Times New Roman" w:eastAsia="Calibri" w:hAnsi="Times New Roman" w:cs="Times New Roman"/>
                <w:color w:val="000000"/>
                <w:lang w:val="az-Latn-AZ"/>
              </w:rPr>
              <w:t>Stuktur dilçiliyinə əsasla</w:t>
            </w:r>
            <w:r w:rsidR="00AF1F35">
              <w:rPr>
                <w:rFonts w:ascii="Times New Roman" w:eastAsia="Calibri" w:hAnsi="Times New Roman" w:cs="Times New Roman"/>
                <w:color w:val="000000"/>
                <w:lang w:val="az-Latn-AZ"/>
              </w:rPr>
              <w:t>rı. I, Bakı, 2008</w:t>
            </w:r>
          </w:p>
          <w:p w14:paraId="3E27D3B3" w14:textId="563468D1" w:rsidR="005D326D" w:rsidRPr="005D326D" w:rsidRDefault="005D326D" w:rsidP="00C41000">
            <w:pPr>
              <w:pStyle w:val="ListeParagra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</w:p>
        </w:tc>
      </w:tr>
      <w:tr w:rsidR="005D326D" w:rsidRPr="00C41000" w14:paraId="0F5AD367" w14:textId="77777777" w:rsidTr="00C41000">
        <w:trPr>
          <w:trHeight w:val="869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084C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Kursun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təsviri</w:t>
            </w:r>
            <w:proofErr w:type="spellEnd"/>
          </w:p>
        </w:tc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B40A" w14:textId="77777777" w:rsidR="00AE36F6" w:rsidRDefault="00B7168A" w:rsidP="004F64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XX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ə</w:t>
            </w:r>
            <w:r w:rsidR="00164AF8">
              <w:rPr>
                <w:rFonts w:ascii="Times New Roman" w:eastAsia="Calibri" w:hAnsi="Times New Roman" w:cs="Times New Roman"/>
                <w:lang w:val="en-US"/>
              </w:rPr>
              <w:t>sr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modern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dilçilik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məktəblərinin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yaranması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ilə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səciyələndirilir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Dil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mövzusuna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yeni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baxış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yeni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dilçilik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məktəblərinin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formalaşması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struruktur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dilçiliyin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yaranması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bu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yüzilliyin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səciyyəvi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xüsusiyyətləridir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Dilin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daxili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quruluşunun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izahı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bunlarla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əlaqəli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mübahisəli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məsələlər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bu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dövrdə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yaşayan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dilçilərin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müzakirə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pre</w:t>
            </w:r>
            <w:r w:rsidR="00164AF8">
              <w:rPr>
                <w:rFonts w:ascii="Times New Roman" w:eastAsia="Calibri" w:hAnsi="Times New Roman" w:cs="Times New Roman"/>
                <w:lang w:val="en-US"/>
              </w:rPr>
              <w:t>dmetidir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Fonetika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="005D326D" w:rsidRPr="005D326D">
              <w:rPr>
                <w:rFonts w:ascii="Times New Roman" w:eastAsia="Calibri" w:hAnsi="Times New Roman" w:cs="Times New Roman"/>
                <w:lang w:val="en-US"/>
              </w:rPr>
              <w:t>onologiya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məsələri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də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dilçi</w:t>
            </w:r>
            <w:proofErr w:type="spellEnd"/>
            <w:r w:rsidR="00164A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64AF8">
              <w:rPr>
                <w:rFonts w:ascii="Times New Roman" w:eastAsia="Calibri" w:hAnsi="Times New Roman" w:cs="Times New Roman"/>
                <w:lang w:val="en-US"/>
              </w:rPr>
              <w:t>ali</w:t>
            </w:r>
            <w:r w:rsidR="00DE3116">
              <w:rPr>
                <w:rFonts w:ascii="Times New Roman" w:eastAsia="Calibri" w:hAnsi="Times New Roman" w:cs="Times New Roman"/>
                <w:lang w:val="en-US"/>
              </w:rPr>
              <w:t>mləri</w:t>
            </w:r>
            <w:proofErr w:type="spellEnd"/>
            <w:r w:rsidR="00DE31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E3116">
              <w:rPr>
                <w:rFonts w:ascii="Times New Roman" w:eastAsia="Calibri" w:hAnsi="Times New Roman" w:cs="Times New Roman"/>
                <w:lang w:val="en-US"/>
              </w:rPr>
              <w:t>xeyli</w:t>
            </w:r>
            <w:proofErr w:type="spellEnd"/>
            <w:r w:rsidR="00DE31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E3116">
              <w:rPr>
                <w:rFonts w:ascii="Times New Roman" w:eastAsia="Calibri" w:hAnsi="Times New Roman" w:cs="Times New Roman"/>
                <w:lang w:val="en-US"/>
              </w:rPr>
              <w:t>məşğul</w:t>
            </w:r>
            <w:proofErr w:type="spellEnd"/>
            <w:r w:rsidR="00DE31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E3116">
              <w:rPr>
                <w:rFonts w:ascii="Times New Roman" w:eastAsia="Calibri" w:hAnsi="Times New Roman" w:cs="Times New Roman"/>
                <w:lang w:val="en-US"/>
              </w:rPr>
              <w:t>etmiş</w:t>
            </w:r>
            <w:proofErr w:type="spellEnd"/>
            <w:r w:rsidR="00DE3116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DE3116">
              <w:rPr>
                <w:rFonts w:ascii="Times New Roman" w:eastAsia="Calibri" w:hAnsi="Times New Roman" w:cs="Times New Roman"/>
                <w:lang w:val="en-US"/>
              </w:rPr>
              <w:t>bu</w:t>
            </w:r>
            <w:proofErr w:type="spellEnd"/>
            <w:r w:rsidR="00DE31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E3116">
              <w:rPr>
                <w:rFonts w:ascii="Times New Roman" w:eastAsia="Calibri" w:hAnsi="Times New Roman" w:cs="Times New Roman"/>
                <w:lang w:val="en-US"/>
              </w:rPr>
              <w:t>mövzuda</w:t>
            </w:r>
            <w:proofErr w:type="spellEnd"/>
            <w:r w:rsidR="00DE31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E3116">
              <w:rPr>
                <w:rFonts w:ascii="Times New Roman" w:eastAsia="Calibri" w:hAnsi="Times New Roman" w:cs="Times New Roman"/>
                <w:lang w:val="en-US"/>
              </w:rPr>
              <w:t>konseptual</w:t>
            </w:r>
            <w:proofErr w:type="spellEnd"/>
            <w:r w:rsidR="00DE31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E3116">
              <w:rPr>
                <w:rFonts w:ascii="Times New Roman" w:eastAsia="Calibri" w:hAnsi="Times New Roman" w:cs="Times New Roman"/>
                <w:lang w:val="en-US"/>
              </w:rPr>
              <w:t>əsərlər</w:t>
            </w:r>
            <w:proofErr w:type="spellEnd"/>
            <w:r w:rsidR="00DE31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E3116">
              <w:rPr>
                <w:rFonts w:ascii="Times New Roman" w:eastAsia="Calibri" w:hAnsi="Times New Roman" w:cs="Times New Roman"/>
                <w:lang w:val="en-US"/>
              </w:rPr>
              <w:t>ortaya</w:t>
            </w:r>
            <w:proofErr w:type="spellEnd"/>
            <w:r w:rsidR="00DE311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E3116">
              <w:rPr>
                <w:rFonts w:ascii="Times New Roman" w:eastAsia="Calibri" w:hAnsi="Times New Roman" w:cs="Times New Roman"/>
                <w:lang w:val="en-US"/>
              </w:rPr>
              <w:t>qoyulmuşdur</w:t>
            </w:r>
            <w:proofErr w:type="spellEnd"/>
            <w:r w:rsidR="00DE3116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="00DE3116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14:paraId="445F194F" w14:textId="34476239" w:rsidR="005D326D" w:rsidRPr="00AE36F6" w:rsidRDefault="00DE3116" w:rsidP="00AE36F6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“ </w:t>
            </w:r>
            <w:proofErr w:type="spellStart"/>
            <w:r w:rsidRPr="00FD7A05">
              <w:rPr>
                <w:rFonts w:ascii="Times New Roman" w:eastAsia="Calibri" w:hAnsi="Times New Roman" w:cs="Times New Roman"/>
                <w:lang w:val="en-US"/>
              </w:rPr>
              <w:t>Fonetika</w:t>
            </w:r>
            <w:proofErr w:type="spellEnd"/>
            <w:proofErr w:type="gramEnd"/>
            <w:r w:rsidRPr="00FD7A05">
              <w:rPr>
                <w:rFonts w:ascii="Times New Roman" w:eastAsia="Calibri" w:hAnsi="Times New Roman" w:cs="Times New Roman"/>
                <w:lang w:val="en-US"/>
              </w:rPr>
              <w:t xml:space="preserve"> v</w:t>
            </w:r>
            <w:r w:rsidRPr="00FD7A05">
              <w:rPr>
                <w:rFonts w:ascii="Times New Roman" w:eastAsia="Calibri" w:hAnsi="Times New Roman" w:cs="Times New Roman"/>
                <w:lang w:val="az-Latn-AZ"/>
              </w:rPr>
              <w:t xml:space="preserve">ə </w:t>
            </w:r>
            <w:proofErr w:type="spellStart"/>
            <w:r w:rsidRPr="00FD7A05">
              <w:rPr>
                <w:rFonts w:ascii="Times New Roman" w:eastAsia="Calibri" w:hAnsi="Times New Roman" w:cs="Times New Roman"/>
                <w:lang w:val="en-US"/>
              </w:rPr>
              <w:t>fonologiya</w:t>
            </w:r>
            <w:proofErr w:type="spellEnd"/>
            <w:r w:rsidRPr="00FD7A05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Pr="005D326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kursu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magistr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tələbələri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üçün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nəzərdə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tutulmuşdur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Burada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XX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əsrdə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yaşamış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dilçi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alimlərin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fikirlərini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müzakirə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edir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dünya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dilçiliyində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D326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DE3116">
              <w:rPr>
                <w:rFonts w:ascii="Times New Roman" w:eastAsia="Calibri" w:hAnsi="Times New Roman" w:cs="Times New Roman"/>
                <w:lang w:val="en-US"/>
              </w:rPr>
              <w:t>onetika</w:t>
            </w:r>
            <w:proofErr w:type="spellEnd"/>
            <w:r w:rsidRPr="00DE3116">
              <w:rPr>
                <w:rFonts w:ascii="Times New Roman" w:eastAsia="Calibri" w:hAnsi="Times New Roman" w:cs="Times New Roman"/>
                <w:lang w:val="en-US"/>
              </w:rPr>
              <w:t xml:space="preserve"> v</w:t>
            </w:r>
            <w:r w:rsidRPr="00DE3116">
              <w:rPr>
                <w:rFonts w:ascii="Times New Roman" w:eastAsia="Calibri" w:hAnsi="Times New Roman" w:cs="Times New Roman"/>
                <w:lang w:val="az-Latn-AZ"/>
              </w:rPr>
              <w:t xml:space="preserve">ə </w:t>
            </w:r>
            <w:proofErr w:type="spellStart"/>
            <w:r w:rsidRPr="00DE3116">
              <w:rPr>
                <w:rFonts w:ascii="Times New Roman" w:eastAsia="Calibri" w:hAnsi="Times New Roman" w:cs="Times New Roman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lang w:val="en-US"/>
              </w:rPr>
              <w:t>onologiya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dair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mövcud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görüşləri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təhlil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edir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fonetika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fonologiya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anlayışlarını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açıqlayır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Azərbaycan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dilinin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fonetik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məsələrindən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yola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çıxaraq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dilin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fonetik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quruluşunu</w:t>
            </w:r>
            <w:proofErr w:type="gramStart"/>
            <w:r w:rsidR="00FD7A05">
              <w:rPr>
                <w:rFonts w:ascii="Times New Roman" w:eastAsia="Calibri" w:hAnsi="Times New Roman" w:cs="Times New Roman"/>
                <w:lang w:val="en-US"/>
              </w:rPr>
              <w:t>,fonemlərin</w:t>
            </w:r>
            <w:proofErr w:type="spellEnd"/>
            <w:proofErr w:type="gram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xüsusiyyətlərini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izah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edir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Eyni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zamanda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5D326D" w:rsidRPr="005D326D">
              <w:rPr>
                <w:rFonts w:ascii="Times New Roman" w:eastAsia="Calibri" w:hAnsi="Times New Roman" w:cs="Times New Roman"/>
                <w:lang w:val="en-US"/>
              </w:rPr>
              <w:t>dünya</w:t>
            </w:r>
            <w:proofErr w:type="spellEnd"/>
            <w:r w:rsidR="005D326D" w:rsidRPr="005D326D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proofErr w:type="spellStart"/>
            <w:r w:rsidR="005D326D" w:rsidRPr="005D326D">
              <w:rPr>
                <w:rFonts w:ascii="Times New Roman" w:eastAsia="Calibri" w:hAnsi="Times New Roman" w:cs="Times New Roman"/>
                <w:lang w:val="en-US"/>
              </w:rPr>
              <w:t>dilçilə</w:t>
            </w:r>
            <w:r w:rsidR="00FD7A05">
              <w:rPr>
                <w:rFonts w:ascii="Times New Roman" w:eastAsia="Calibri" w:hAnsi="Times New Roman" w:cs="Times New Roman"/>
                <w:lang w:val="en-US"/>
              </w:rPr>
              <w:t>rinin</w:t>
            </w:r>
            <w:proofErr w:type="spellEnd"/>
            <w:proofErr w:type="gram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fonologiya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haqqındakı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nəzəri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görüşləri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də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kursun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mövzusunu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əhatə</w:t>
            </w:r>
            <w:proofErr w:type="spellEnd"/>
            <w:r w:rsidR="00FD7A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D7A05">
              <w:rPr>
                <w:rFonts w:ascii="Times New Roman" w:eastAsia="Calibri" w:hAnsi="Times New Roman" w:cs="Times New Roman"/>
                <w:lang w:val="en-US"/>
              </w:rPr>
              <w:t>edir</w:t>
            </w:r>
            <w:proofErr w:type="spellEnd"/>
            <w:r w:rsidR="005D326D" w:rsidRPr="005D326D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5D326D" w:rsidRPr="00C41000" w14:paraId="3D485232" w14:textId="77777777" w:rsidTr="00C41000">
        <w:trPr>
          <w:trHeight w:val="667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D8E2" w14:textId="77777777" w:rsidR="005D326D" w:rsidRPr="005D326D" w:rsidRDefault="005D326D" w:rsidP="004F6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Kursun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məqsədləri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E8F" w14:textId="1D36EA02" w:rsidR="005D326D" w:rsidRDefault="00F877C7" w:rsidP="004F6495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Fonetika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fonologiya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terminlərinin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dilçilikdəki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yerini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izah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etmək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səs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quruluşu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haqqındakı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fikirlərlə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tanış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olmaq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fonetik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vahidlərin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səciyyəvi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xüsusiyyətləri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haqqında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məlumat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vermək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fonem</w:t>
            </w:r>
            <w:proofErr w:type="spellEnd"/>
            <w:proofErr w:type="gram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allofon</w:t>
            </w:r>
            <w:r>
              <w:rPr>
                <w:rFonts w:ascii="Times New Roman" w:eastAsia="Calibri" w:hAnsi="Times New Roman" w:cs="Times New Roman"/>
                <w:lang w:val="en-US"/>
              </w:rPr>
              <w:t>un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fərqlərini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təqdim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etmək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kursun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əsas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məqsədini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təşkil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edir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Eyni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>zamanda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ünsiyyətin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kommunikativ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modeli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onun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komponentləri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haqqındakı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mə</w:t>
            </w:r>
            <w:r w:rsidR="00AE36F6">
              <w:rPr>
                <w:rFonts w:ascii="Times New Roman" w:eastAsia="Calibri" w:hAnsi="Times New Roman" w:cs="Times New Roman"/>
                <w:lang w:val="en-US"/>
              </w:rPr>
              <w:t>lumatları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tələbələrlə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bölüşmək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ünsiyyətin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çox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bazası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haqqında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məlumat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vermək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kurs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daxilində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ələ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36F6">
              <w:rPr>
                <w:rFonts w:ascii="Times New Roman" w:eastAsia="Calibri" w:hAnsi="Times New Roman" w:cs="Times New Roman"/>
                <w:lang w:val="en-US"/>
              </w:rPr>
              <w:t>alınacaq</w:t>
            </w:r>
            <w:proofErr w:type="spellEnd"/>
            <w:r w:rsidR="00AE36F6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04B20A78" w14:textId="3C5E989A" w:rsidR="00C41000" w:rsidRPr="005D326D" w:rsidRDefault="00C41000" w:rsidP="004F6495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D326D" w:rsidRPr="00C41000" w14:paraId="02D1639B" w14:textId="77777777" w:rsidTr="00C41000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0F46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Tədrisin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öyrənmənin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)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nəticələri</w:t>
            </w:r>
            <w:proofErr w:type="spellEnd"/>
          </w:p>
        </w:tc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B25E" w14:textId="1769D12A" w:rsidR="005D326D" w:rsidRDefault="005D326D" w:rsidP="00AE36F6">
            <w:pPr>
              <w:jc w:val="both"/>
              <w:rPr>
                <w:rFonts w:ascii="Times New Roman" w:hAnsi="Times New Roman" w:cs="Times New Roman"/>
                <w:bCs/>
                <w:lang w:val="az-Latn-AZ" w:eastAsia="ja-JP"/>
              </w:rPr>
            </w:pPr>
            <w:r w:rsidRPr="005D326D">
              <w:rPr>
                <w:rFonts w:ascii="Times New Roman" w:eastAsia="Calibri" w:hAnsi="Times New Roman" w:cs="Times New Roman"/>
                <w:lang w:val="az-Latn-AZ"/>
              </w:rPr>
              <w:t>:</w:t>
            </w:r>
            <w:r w:rsidR="00AE36F6" w:rsidRPr="0021795D">
              <w:rPr>
                <w:rFonts w:ascii="Times New Roman" w:hAnsi="Times New Roman" w:cs="Times New Roman"/>
                <w:bCs/>
              </w:rPr>
              <w:t xml:space="preserve"> </w:t>
            </w:r>
            <w:r w:rsidR="00AE36F6" w:rsidRPr="0021795D">
              <w:rPr>
                <w:rFonts w:ascii="Times New Roman" w:hAnsi="Times New Roman" w:cs="Times New Roman"/>
                <w:bCs/>
              </w:rPr>
              <w:t>Kursun sonunda t</w:t>
            </w:r>
            <w:r w:rsidR="00AE36F6" w:rsidRPr="0021795D">
              <w:rPr>
                <w:rFonts w:ascii="Times New Roman" w:hAnsi="Times New Roman" w:cs="Times New Roman"/>
                <w:bCs/>
                <w:lang w:val="az-Latn-AZ"/>
              </w:rPr>
              <w:t>ələbələr</w:t>
            </w:r>
            <w:r w:rsidR="00AE36F6">
              <w:rPr>
                <w:rFonts w:ascii="Times New Roman" w:hAnsi="Times New Roman" w:cs="Times New Roman"/>
                <w:bCs/>
                <w:lang w:val="az-Latn-AZ" w:eastAsia="ja-JP"/>
              </w:rPr>
              <w:t xml:space="preserve"> aşağıdakı bilik və bacarıqlara yiyələnəcəklər</w:t>
            </w:r>
          </w:p>
          <w:p w14:paraId="318FF016" w14:textId="5189EC2F" w:rsidR="00AE36F6" w:rsidRPr="00AE36F6" w:rsidRDefault="00AE36F6" w:rsidP="00AE36F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lang w:val="az-Latn-AZ" w:eastAsia="ja-JP"/>
              </w:rPr>
            </w:pPr>
            <w:r w:rsidRPr="00AE36F6">
              <w:rPr>
                <w:rFonts w:ascii="Times New Roman" w:hAnsi="Times New Roman" w:cs="Times New Roman"/>
                <w:bCs/>
                <w:lang w:val="az-Latn-AZ" w:eastAsia="ja-JP"/>
              </w:rPr>
              <w:t xml:space="preserve">Dilin mahiyyətu, funksiyası və işlənməsi </w:t>
            </w:r>
            <w:r>
              <w:rPr>
                <w:rFonts w:ascii="Times New Roman" w:hAnsi="Times New Roman" w:cs="Times New Roman"/>
                <w:bCs/>
                <w:lang w:val="az-Latn-AZ" w:eastAsia="ja-JP"/>
              </w:rPr>
              <w:t>haqqında məlumatları şərh edəbiləcək;</w:t>
            </w:r>
          </w:p>
          <w:p w14:paraId="2D3233F0" w14:textId="77777777" w:rsidR="00AE36F6" w:rsidRDefault="00AE36F6" w:rsidP="00AE36F6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>Azərbaycan dilinin fonetik quruluşu və fonoloji sistemi haqqındakı bilikləri izah edə biləcək</w:t>
            </w:r>
          </w:p>
          <w:p w14:paraId="633B93FE" w14:textId="37025FBA" w:rsidR="005D326D" w:rsidRDefault="00AE36F6" w:rsidP="00AE36F6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>Danışıqla yazı arasındakı ziddiyətləri biləcək və izah edəcək</w:t>
            </w:r>
            <w:r w:rsidR="005D326D" w:rsidRPr="004F6495">
              <w:rPr>
                <w:rFonts w:ascii="Times New Roman" w:eastAsia="Calibri" w:hAnsi="Times New Roman" w:cs="Times New Roman"/>
                <w:lang w:val="az-Latn-AZ"/>
              </w:rPr>
              <w:t>.</w:t>
            </w:r>
          </w:p>
          <w:p w14:paraId="00D9DB8D" w14:textId="0AE61F71" w:rsidR="008B088B" w:rsidRPr="008B088B" w:rsidRDefault="008B088B" w:rsidP="008B088B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 xml:space="preserve">Ünsiyyətin </w:t>
            </w:r>
            <w:r>
              <w:rPr>
                <w:rFonts w:ascii="Times New Roman" w:eastAsia="Calibri" w:hAnsi="Times New Roman" w:cs="Times New Roman"/>
                <w:lang w:val="az-Latn-AZ"/>
              </w:rPr>
              <w:t>kommunikativ</w:t>
            </w:r>
            <w:r>
              <w:rPr>
                <w:rFonts w:ascii="Times New Roman" w:eastAsia="Calibri" w:hAnsi="Times New Roman" w:cs="Times New Roman"/>
                <w:lang w:val="az-Latn-AZ"/>
              </w:rPr>
              <w:t xml:space="preserve"> modeli</w:t>
            </w:r>
          </w:p>
          <w:p w14:paraId="637A75BB" w14:textId="2E879615" w:rsidR="008B088B" w:rsidRDefault="008B088B" w:rsidP="00AE36F6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>Ünsiyyətin linqvistik bazası</w:t>
            </w:r>
          </w:p>
          <w:p w14:paraId="3B9E10D0" w14:textId="73B442BC" w:rsidR="008B088B" w:rsidRDefault="008B088B" w:rsidP="008B088B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 xml:space="preserve">Ünsiyyətin </w:t>
            </w:r>
            <w:r>
              <w:rPr>
                <w:rFonts w:ascii="Times New Roman" w:eastAsia="Calibri" w:hAnsi="Times New Roman" w:cs="Times New Roman"/>
                <w:lang w:val="az-Latn-AZ"/>
              </w:rPr>
              <w:t>akustik</w:t>
            </w:r>
            <w:r>
              <w:rPr>
                <w:rFonts w:ascii="Times New Roman" w:eastAsia="Calibri" w:hAnsi="Times New Roman" w:cs="Times New Roman"/>
                <w:lang w:val="az-Latn-AZ"/>
              </w:rPr>
              <w:t xml:space="preserve"> bazası</w:t>
            </w:r>
          </w:p>
          <w:p w14:paraId="5186DAD4" w14:textId="2EF56537" w:rsidR="008B088B" w:rsidRDefault="008B088B" w:rsidP="008B088B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lastRenderedPageBreak/>
              <w:t>Ünsiyyətin</w:t>
            </w:r>
            <w:r>
              <w:rPr>
                <w:rFonts w:ascii="Times New Roman" w:eastAsia="Calibri" w:hAnsi="Times New Roman" w:cs="Times New Roman"/>
                <w:lang w:val="az-Latn-AZ"/>
              </w:rPr>
              <w:t xml:space="preserve"> persentiv</w:t>
            </w:r>
            <w:r>
              <w:rPr>
                <w:rFonts w:ascii="Times New Roman" w:eastAsia="Calibri" w:hAnsi="Times New Roman" w:cs="Times New Roman"/>
                <w:lang w:val="az-Latn-AZ"/>
              </w:rPr>
              <w:t xml:space="preserve"> bazası</w:t>
            </w:r>
            <w:r>
              <w:rPr>
                <w:rFonts w:ascii="Times New Roman" w:eastAsia="Calibri" w:hAnsi="Times New Roman" w:cs="Times New Roman"/>
                <w:lang w:val="az-Latn-AZ"/>
              </w:rPr>
              <w:t xml:space="preserve"> haqqında informasiyaya sahib ola biləcək</w:t>
            </w:r>
          </w:p>
          <w:p w14:paraId="1652D566" w14:textId="7317D4E0" w:rsidR="005D326D" w:rsidRPr="008B088B" w:rsidRDefault="008B088B" w:rsidP="008B088B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>Müxtəlif dilçilərin fonem haqqındakı nəzəri baxışlarını izah edə biləcəklər.</w:t>
            </w:r>
          </w:p>
        </w:tc>
      </w:tr>
      <w:tr w:rsidR="005D326D" w:rsidRPr="005D326D" w14:paraId="06AD6363" w14:textId="77777777" w:rsidTr="00C41000"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7917" w14:textId="46309915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lastRenderedPageBreak/>
              <w:t>Tədris metodları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5832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Mühazirə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6548" w14:textId="2A373C32" w:rsidR="005D326D" w:rsidRPr="005D326D" w:rsidRDefault="0064639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+</w:t>
            </w:r>
          </w:p>
        </w:tc>
      </w:tr>
      <w:tr w:rsidR="005D326D" w:rsidRPr="005D326D" w14:paraId="510AD2BA" w14:textId="77777777" w:rsidTr="00C41000"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737A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F719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Qrup müzakirəsi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383" w14:textId="4800EE2D" w:rsidR="005D326D" w:rsidRPr="005D326D" w:rsidRDefault="0064639D" w:rsidP="0064639D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>+</w:t>
            </w:r>
          </w:p>
        </w:tc>
      </w:tr>
      <w:tr w:rsidR="005D326D" w:rsidRPr="005D326D" w14:paraId="1417B9FB" w14:textId="77777777" w:rsidTr="00C41000"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171E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AA2CE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Praktiki tapşırıqlar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8890" w14:textId="231C45A8" w:rsidR="005D326D" w:rsidRPr="005D326D" w:rsidRDefault="0064639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+</w:t>
            </w:r>
          </w:p>
        </w:tc>
      </w:tr>
      <w:tr w:rsidR="005D326D" w:rsidRPr="005D326D" w14:paraId="631A62AA" w14:textId="77777777" w:rsidTr="00C41000"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69877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F59B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Praktiki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məsələnin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təhlili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632" w14:textId="77777777" w:rsidR="005D326D" w:rsidRPr="005D326D" w:rsidRDefault="005D326D" w:rsidP="005D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D326D" w:rsidRPr="005D326D" w14:paraId="5A3D19E0" w14:textId="77777777" w:rsidTr="00C41000"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002F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33BB82F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Digər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15A3E2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D326D" w:rsidRPr="005D326D" w14:paraId="297F9B2A" w14:textId="77777777" w:rsidTr="00C41000"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7B1E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Qiymətləndirmə</w:t>
            </w:r>
            <w:proofErr w:type="spellEnd"/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A7E1871" w14:textId="77777777" w:rsidR="005D326D" w:rsidRPr="005D326D" w:rsidRDefault="005D326D" w:rsidP="005D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Komponentləri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27CB2A4" w14:textId="77777777" w:rsidR="005D326D" w:rsidRPr="005D326D" w:rsidRDefault="005D326D" w:rsidP="005D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Tarix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/son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müddət</w:t>
            </w:r>
            <w:proofErr w:type="spellEnd"/>
          </w:p>
        </w:tc>
        <w:tc>
          <w:tcPr>
            <w:tcW w:w="211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4DE26B5" w14:textId="77777777" w:rsidR="005D326D" w:rsidRPr="005D326D" w:rsidRDefault="005D326D" w:rsidP="005D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Faiz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(%)</w:t>
            </w:r>
          </w:p>
        </w:tc>
      </w:tr>
      <w:tr w:rsidR="005D326D" w:rsidRPr="005D326D" w14:paraId="2BAA615B" w14:textId="77777777" w:rsidTr="00C41000"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05095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0320E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Aralıq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imtahanı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1953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187FB" w14:textId="79F5972E" w:rsidR="005D326D" w:rsidRPr="005D326D" w:rsidRDefault="008B088B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               25</w:t>
            </w:r>
          </w:p>
        </w:tc>
      </w:tr>
      <w:tr w:rsidR="005D326D" w:rsidRPr="005D326D" w14:paraId="591ABA9E" w14:textId="77777777" w:rsidTr="00C41000"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5577D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A2F6D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Fəallıq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3A58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2254" w14:textId="6F7491BE" w:rsidR="005D326D" w:rsidRPr="005D326D" w:rsidRDefault="008B088B" w:rsidP="005D326D">
            <w:pPr>
              <w:spacing w:after="0" w:line="240" w:lineRule="auto"/>
              <w:ind w:left="-14" w:firstLine="14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               10</w:t>
            </w:r>
          </w:p>
        </w:tc>
      </w:tr>
      <w:tr w:rsidR="005D326D" w:rsidRPr="005D326D" w14:paraId="3701A6CA" w14:textId="77777777" w:rsidTr="00C41000"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31E3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C048" w14:textId="77777777" w:rsidR="005D326D" w:rsidRPr="005D326D" w:rsidRDefault="005D326D" w:rsidP="005D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Davamiyyət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7CDF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5460" w14:textId="013C7BC8" w:rsidR="005D326D" w:rsidRPr="005D326D" w:rsidRDefault="005D326D" w:rsidP="005D326D">
            <w:pPr>
              <w:spacing w:after="0" w:line="240" w:lineRule="auto"/>
              <w:ind w:left="-14" w:firstLine="14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az-Latn-AZ"/>
              </w:rPr>
              <w:t xml:space="preserve">                 </w:t>
            </w:r>
            <w:r w:rsidRPr="005D326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5D326D" w:rsidRPr="005D326D" w14:paraId="2CAD54CC" w14:textId="77777777" w:rsidTr="00C41000"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6AE6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9D964" w14:textId="7726089A" w:rsidR="005D326D" w:rsidRPr="005D326D" w:rsidRDefault="00CB07D0" w:rsidP="00CB07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Tədqiqat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5D326D"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işi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9105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2F6D" w14:textId="67234C79" w:rsidR="005D326D" w:rsidRPr="005D326D" w:rsidRDefault="005D326D" w:rsidP="005D326D">
            <w:pPr>
              <w:spacing w:after="0" w:line="240" w:lineRule="auto"/>
              <w:ind w:left="-14" w:firstLine="14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             </w:t>
            </w:r>
            <w:r w:rsidR="00C4100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8B088B">
              <w:rPr>
                <w:rFonts w:ascii="Times New Roman" w:eastAsia="Calibri" w:hAnsi="Times New Roman" w:cs="Times New Roman"/>
                <w:lang w:val="en-US"/>
              </w:rPr>
              <w:t xml:space="preserve"> 20</w:t>
            </w:r>
          </w:p>
        </w:tc>
      </w:tr>
      <w:tr w:rsidR="005D326D" w:rsidRPr="005D326D" w14:paraId="588ABEC5" w14:textId="77777777" w:rsidTr="00C41000">
        <w:trPr>
          <w:trHeight w:val="128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D4AD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BE07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Prezentasiya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977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B98A" w14:textId="7D0E8E17" w:rsidR="005D326D" w:rsidRPr="005D326D" w:rsidRDefault="00A716AF" w:rsidP="005D326D">
            <w:pPr>
              <w:spacing w:after="0" w:line="240" w:lineRule="auto"/>
              <w:ind w:left="-14" w:firstLine="14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               </w:t>
            </w:r>
            <w:r w:rsidR="00585E5D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</w:tr>
      <w:tr w:rsidR="005D326D" w:rsidRPr="005D326D" w14:paraId="2C680948" w14:textId="77777777" w:rsidTr="00C41000">
        <w:trPr>
          <w:trHeight w:val="70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56B06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AEC0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Final 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imtahanı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F955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F5D7" w14:textId="03A91A4D" w:rsidR="005D326D" w:rsidRPr="005D326D" w:rsidRDefault="005D326D" w:rsidP="005D326D">
            <w:pPr>
              <w:spacing w:after="0" w:line="240" w:lineRule="auto"/>
              <w:ind w:left="-14" w:firstLine="14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             </w:t>
            </w:r>
            <w:r w:rsidR="00C4100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8B088B">
              <w:rPr>
                <w:rFonts w:ascii="Times New Roman" w:eastAsia="Calibri" w:hAnsi="Times New Roman" w:cs="Times New Roman"/>
                <w:lang w:val="en-US"/>
              </w:rPr>
              <w:t xml:space="preserve"> 40</w:t>
            </w:r>
          </w:p>
        </w:tc>
      </w:tr>
      <w:tr w:rsidR="005D326D" w:rsidRPr="005D326D" w14:paraId="60BFC3AB" w14:textId="77777777" w:rsidTr="00C41000"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AE07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260D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Yekun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7C97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8BB8" w14:textId="77777777" w:rsidR="005D326D" w:rsidRPr="005D326D" w:rsidRDefault="005D326D" w:rsidP="005D326D">
            <w:pPr>
              <w:spacing w:after="0" w:line="240" w:lineRule="auto"/>
              <w:ind w:left="-14" w:firstLine="1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D326D" w:rsidRPr="00C41000" w14:paraId="7B50A945" w14:textId="77777777" w:rsidTr="00151671">
        <w:trPr>
          <w:trHeight w:val="6517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6D19B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b/>
                <w:lang w:val="az-Latn-AZ"/>
              </w:rPr>
              <w:t>Qaydalar (Tədris siyasəti və davranış)</w:t>
            </w:r>
          </w:p>
        </w:tc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E5CC" w14:textId="77777777" w:rsidR="005D326D" w:rsidRDefault="005D326D" w:rsidP="005D326D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Fəallıq</w:t>
            </w:r>
          </w:p>
          <w:p w14:paraId="0924E898" w14:textId="7A31F004" w:rsidR="00CB07D0" w:rsidRPr="006054E6" w:rsidRDefault="00CB07D0" w:rsidP="005D326D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lang w:val="az-Latn-AZ"/>
              </w:rPr>
            </w:pPr>
            <w:r w:rsidRPr="006054E6">
              <w:rPr>
                <w:rFonts w:ascii="Times New Roman" w:eastAsia="Calibri" w:hAnsi="Times New Roman" w:cs="Times New Roman"/>
                <w:bCs/>
                <w:lang w:val="az-Latn-AZ"/>
              </w:rPr>
              <w:t>Semestr ərzində həftəlik dərs mövzusunun müzakirəsindəki hazırlığı, tələbənin bilik və bacarığı, mövzu haqqında müstəqil çalışması, şərh etmə, mühakimə yürütmə bacarığı əsasında fəallıq balı yazılacaqdır.</w:t>
            </w:r>
          </w:p>
          <w:p w14:paraId="7B39FFE9" w14:textId="77777777" w:rsidR="005D326D" w:rsidRPr="005D326D" w:rsidRDefault="005D326D" w:rsidP="005D326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color w:val="000000"/>
                <w:lang w:val="az-Latn-AZ"/>
              </w:rPr>
              <w:t>Davamiyyət</w:t>
            </w:r>
          </w:p>
          <w:p w14:paraId="1B7D4134" w14:textId="2F3B31FF" w:rsidR="00CB07D0" w:rsidRPr="005D326D" w:rsidRDefault="00CB07D0" w:rsidP="005D326D">
            <w:pPr>
              <w:rPr>
                <w:rFonts w:ascii="Times New Roman" w:eastAsia="Calibri" w:hAnsi="Times New Roman" w:cs="Times New Roman"/>
                <w:lang w:val="az-Latn-AZ"/>
              </w:rPr>
            </w:pPr>
            <w:r w:rsidRPr="0021795D">
              <w:rPr>
                <w:rFonts w:ascii="Times New Roman" w:hAnsi="Times New Roman" w:cs="Times New Roman"/>
                <w:lang w:val="az-Latn-AZ"/>
              </w:rPr>
              <w:t xml:space="preserve">Tələbənin dərsdə iştirakına görə bal verilir. 2 qaib 1 balı kəsir. Semestr ərzində tələbə 5 akademik saatı buraxdığı zaman davamiyyətdən bal almayacaq.  </w:t>
            </w:r>
          </w:p>
          <w:p w14:paraId="6C03853B" w14:textId="55170C99" w:rsidR="005D326D" w:rsidRDefault="00363416" w:rsidP="005D326D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Tədqiqat</w:t>
            </w:r>
            <w:r w:rsidR="005D326D"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 işi </w:t>
            </w:r>
          </w:p>
          <w:p w14:paraId="704B1CC0" w14:textId="5039A475" w:rsidR="00363416" w:rsidRPr="006054E6" w:rsidRDefault="00363416" w:rsidP="006054E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6054E6">
              <w:rPr>
                <w:rFonts w:ascii="Times New Roman" w:eastAsia="Calibri" w:hAnsi="Times New Roman" w:cs="Times New Roman"/>
                <w:bCs/>
                <w:lang w:val="az-Latn-AZ"/>
              </w:rPr>
              <w:t>Tələbə sərbəst çalışacağı mövzuda tədqiqat işi hazırlayacaq. Mövzunu sərbəst seçə biləcəyi kimi müəllimin tövsiyə etdiyi mövzu ilə əlaqə</w:t>
            </w:r>
            <w:r w:rsidR="006054E6" w:rsidRPr="006054E6">
              <w:rPr>
                <w:rFonts w:ascii="Times New Roman" w:eastAsia="Calibri" w:hAnsi="Times New Roman" w:cs="Times New Roman"/>
                <w:bCs/>
                <w:lang w:val="az-Latn-AZ"/>
              </w:rPr>
              <w:t xml:space="preserve">li </w:t>
            </w:r>
            <w:r w:rsidRPr="006054E6">
              <w:rPr>
                <w:rFonts w:ascii="Times New Roman" w:eastAsia="Calibri" w:hAnsi="Times New Roman" w:cs="Times New Roman"/>
                <w:bCs/>
                <w:lang w:val="az-Latn-AZ"/>
              </w:rPr>
              <w:t>tədqiqat apara bilər. Tədqiqat işinin normativləri aşağıdakı kimidir.</w:t>
            </w:r>
          </w:p>
          <w:p w14:paraId="09081112" w14:textId="77777777" w:rsidR="006054E6" w:rsidRDefault="006054E6" w:rsidP="006054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Hazırlayacağı mətn məqalə formatına uyğun olmalıdır.</w:t>
            </w:r>
          </w:p>
          <w:p w14:paraId="2CCDAC4A" w14:textId="50C0A1B2" w:rsidR="006054E6" w:rsidRPr="006054E6" w:rsidRDefault="006054E6" w:rsidP="006054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6054E6">
              <w:rPr>
                <w:rFonts w:ascii="Times New Roman" w:hAnsi="Times New Roman" w:cs="Times New Roman"/>
              </w:rPr>
              <w:t>Məqalələr bu qaydalar əsasında hazırlanacaq:</w:t>
            </w:r>
          </w:p>
          <w:p w14:paraId="71BD685E" w14:textId="77777777" w:rsidR="006054E6" w:rsidRDefault="006054E6" w:rsidP="006054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6054E6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 xml:space="preserve">Format-  </w:t>
            </w:r>
            <w:r w:rsidRPr="006054E6">
              <w:rPr>
                <w:rFonts w:ascii="Times New Roman" w:hAnsi="Times New Roman" w:cs="Times New Roman"/>
                <w:color w:val="000000"/>
                <w:lang w:val="az-Latn-AZ"/>
              </w:rPr>
              <w:t xml:space="preserve">12 point Times New Roman font, titul vərəqi, titul vərəqi xaric səhifə nömrəsi, istinadlar, istifadə edilmiş ədəbiyyat siyahısı. </w:t>
            </w:r>
          </w:p>
          <w:p w14:paraId="69575830" w14:textId="0A59C9D3" w:rsidR="006054E6" w:rsidRDefault="006054E6" w:rsidP="006054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6054E6">
              <w:rPr>
                <w:rFonts w:ascii="Times New Roman" w:hAnsi="Times New Roman" w:cs="Times New Roman"/>
                <w:color w:val="000000"/>
                <w:lang w:val="az-Latn-AZ"/>
              </w:rPr>
              <w:t xml:space="preserve">Məqalə 5-9 səhifə aralığında olmalıdır. Sətrlərarası interval 1.5 olmalıdır. Dörd sətrdən çox alıntılar mətn daxilində fərqləndirilməlidir. </w:t>
            </w:r>
          </w:p>
          <w:p w14:paraId="2F5A4F4C" w14:textId="554C936F" w:rsidR="006054E6" w:rsidRPr="006054E6" w:rsidRDefault="006054E6" w:rsidP="00605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6054E6">
              <w:rPr>
                <w:rFonts w:ascii="Times New Roman" w:hAnsi="Times New Roman" w:cs="Times New Roman"/>
                <w:color w:val="000000"/>
                <w:lang w:val="az-Latn-AZ"/>
              </w:rPr>
              <w:t>İstinadlar və ədəbiyyat siyahısı İstinadlar və ədəbiyyat siyahısı APA (</w:t>
            </w:r>
            <w:r w:rsidRPr="006054E6">
              <w:rPr>
                <w:rFonts w:ascii="Times New Roman" w:hAnsi="Times New Roman" w:cs="Times New Roman"/>
                <w:color w:val="000000"/>
              </w:rPr>
              <w:t>American Psychological Association</w:t>
            </w:r>
            <w:r w:rsidRPr="006054E6">
              <w:rPr>
                <w:rFonts w:ascii="Times New Roman" w:hAnsi="Times New Roman" w:cs="Times New Roman"/>
                <w:color w:val="000000"/>
                <w:lang w:val="az-Latn-AZ"/>
              </w:rPr>
              <w:t>)</w:t>
            </w:r>
            <w:r w:rsidRPr="006054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54E6">
              <w:rPr>
                <w:rFonts w:ascii="Times New Roman" w:hAnsi="Times New Roman" w:cs="Times New Roman"/>
                <w:color w:val="000000"/>
                <w:lang w:val="az-Latn-AZ"/>
              </w:rPr>
              <w:t xml:space="preserve">stilində verilməlidir. Əlavə məlumat üçün aşağıdakı linkdən istifadə etmək mümkündür. </w:t>
            </w:r>
            <w:r w:rsidRPr="006054E6">
              <w:rPr>
                <w:rFonts w:ascii="Times New Roman" w:hAnsi="Times New Roman" w:cs="Times New Roman"/>
                <w:color w:val="1155CD"/>
                <w:lang w:val="az-Latn-AZ"/>
              </w:rPr>
              <w:t>http://owl.english.purdue.edu/owl/resource/560/01/</w:t>
            </w:r>
            <w:r w:rsidRPr="006054E6">
              <w:rPr>
                <w:rFonts w:ascii="Times New Roman" w:hAnsi="Times New Roman" w:cs="Times New Roman"/>
                <w:color w:val="000000"/>
                <w:lang w:val="az-Latn-AZ"/>
              </w:rPr>
              <w:t>.</w:t>
            </w:r>
          </w:p>
          <w:p w14:paraId="38A83EF9" w14:textId="30E93FA5" w:rsidR="005D326D" w:rsidRPr="002E0402" w:rsidRDefault="006054E6" w:rsidP="002E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6054E6">
              <w:rPr>
                <w:rFonts w:ascii="Times New Roman" w:hAnsi="Times New Roman" w:cs="Times New Roman"/>
                <w:color w:val="000000"/>
                <w:lang w:val="az-Latn-AZ"/>
              </w:rPr>
              <w:t>MəqaləAzərbaycan ədəbi dilində,  qrammatik qaydalara uyğun, elmi</w:t>
            </w:r>
            <w:r w:rsidR="002E0402">
              <w:rPr>
                <w:rFonts w:ascii="Times New Roman" w:hAnsi="Times New Roman" w:cs="Times New Roman"/>
                <w:color w:val="000000"/>
                <w:lang w:val="az-Latn-AZ"/>
              </w:rPr>
              <w:t xml:space="preserve"> üslubda yazılmalıdır.</w:t>
            </w:r>
          </w:p>
          <w:p w14:paraId="556D6A6A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                                            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İmtahan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haqqında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</w:t>
            </w:r>
          </w:p>
          <w:p w14:paraId="2CB01CE1" w14:textId="7E457FDA" w:rsidR="005D326D" w:rsidRPr="005D326D" w:rsidRDefault="005D326D" w:rsidP="008B088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Aralıq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Final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imtahanlarının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hər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ikisində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B088B">
              <w:rPr>
                <w:rFonts w:ascii="Times New Roman" w:eastAsia="Calibri" w:hAnsi="Times New Roman" w:cs="Times New Roman"/>
                <w:lang w:val="en-US"/>
              </w:rPr>
              <w:t>açıq</w:t>
            </w:r>
            <w:proofErr w:type="spellEnd"/>
            <w:r w:rsidR="008B088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B088B">
              <w:rPr>
                <w:rFonts w:ascii="Times New Roman" w:eastAsia="Calibri" w:hAnsi="Times New Roman" w:cs="Times New Roman"/>
                <w:lang w:val="en-US"/>
              </w:rPr>
              <w:t>sual</w:t>
            </w:r>
            <w:proofErr w:type="spellEnd"/>
            <w:r w:rsidR="008B088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B088B">
              <w:rPr>
                <w:rFonts w:ascii="Times New Roman" w:eastAsia="Calibri" w:hAnsi="Times New Roman" w:cs="Times New Roman"/>
                <w:lang w:val="en-US"/>
              </w:rPr>
              <w:t>formasından</w:t>
            </w:r>
            <w:proofErr w:type="spellEnd"/>
            <w:r w:rsidR="008B088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B088B">
              <w:rPr>
                <w:rFonts w:ascii="Times New Roman" w:eastAsia="Calibri" w:hAnsi="Times New Roman" w:cs="Times New Roman"/>
                <w:lang w:val="en-US"/>
              </w:rPr>
              <w:t>istifadə</w:t>
            </w:r>
            <w:proofErr w:type="spellEnd"/>
            <w:r w:rsidR="008B088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B088B">
              <w:rPr>
                <w:rFonts w:ascii="Times New Roman" w:eastAsia="Calibri" w:hAnsi="Times New Roman" w:cs="Times New Roman"/>
                <w:lang w:val="en-US"/>
              </w:rPr>
              <w:t>ediləcək</w:t>
            </w:r>
            <w:proofErr w:type="spellEnd"/>
            <w:r w:rsidR="008B088B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5D326D" w:rsidRPr="005D326D" w14:paraId="5D1191C8" w14:textId="77777777" w:rsidTr="00020A05"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AB7C" w14:textId="15838621" w:rsidR="005D326D" w:rsidRPr="005D326D" w:rsidRDefault="005D326D" w:rsidP="005D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Cədvəl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dəyişdirilə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bilər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5D326D" w:rsidRPr="005D326D" w14:paraId="20F85B99" w14:textId="77777777" w:rsidTr="00C41000">
        <w:trPr>
          <w:cantSplit/>
          <w:trHeight w:val="6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0612886A" w14:textId="77777777" w:rsidR="005D326D" w:rsidRPr="005D326D" w:rsidRDefault="005D326D" w:rsidP="005D326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Həftə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080D6C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Tarix</w:t>
            </w:r>
            <w:proofErr w:type="spellEnd"/>
          </w:p>
          <w:p w14:paraId="1FF7A394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planlaşdırılmış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3935" w14:textId="77777777" w:rsidR="005D326D" w:rsidRPr="005D326D" w:rsidRDefault="005D326D" w:rsidP="005D3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Fənnin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mövzuları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9B4B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Dərslik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Tapşırıqlar</w:t>
            </w:r>
            <w:proofErr w:type="spellEnd"/>
            <w:r w:rsidRPr="005D326D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 </w:t>
            </w:r>
          </w:p>
        </w:tc>
      </w:tr>
      <w:tr w:rsidR="005D326D" w:rsidRPr="005D326D" w14:paraId="5DA41F8B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DEBDC4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30974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725D" w14:textId="1CA1736F" w:rsidR="005D326D" w:rsidRPr="005D326D" w:rsidRDefault="00585E5D" w:rsidP="00064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Kursun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tədrisindəki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əsas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məqsəd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="00064F69">
              <w:rPr>
                <w:rFonts w:ascii="Times New Roman" w:eastAsia="Calibri" w:hAnsi="Times New Roman" w:cs="Times New Roman"/>
                <w:lang w:val="en-US"/>
              </w:rPr>
              <w:t>Kurs</w:t>
            </w:r>
            <w:proofErr w:type="spellEnd"/>
            <w:r w:rsidR="00064F6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064F69">
              <w:rPr>
                <w:rFonts w:ascii="Times New Roman" w:eastAsia="Calibri" w:hAnsi="Times New Roman" w:cs="Times New Roman"/>
                <w:lang w:val="en-US"/>
              </w:rPr>
              <w:t>haqqında</w:t>
            </w:r>
            <w:proofErr w:type="spellEnd"/>
            <w:r w:rsidR="00064F6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064F69">
              <w:rPr>
                <w:rFonts w:ascii="Times New Roman" w:eastAsia="Calibri" w:hAnsi="Times New Roman" w:cs="Times New Roman"/>
                <w:lang w:val="en-US"/>
              </w:rPr>
              <w:t>ümumi</w:t>
            </w:r>
            <w:proofErr w:type="spellEnd"/>
            <w:r w:rsidR="00064F6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064F69">
              <w:rPr>
                <w:rFonts w:ascii="Times New Roman" w:eastAsia="Calibri" w:hAnsi="Times New Roman" w:cs="Times New Roman"/>
                <w:lang w:val="en-US"/>
              </w:rPr>
              <w:t>məlumat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dilçilik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məsələləri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səviyyələri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F9D58" w14:textId="4563B19B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D326D" w:rsidRPr="005D326D" w14:paraId="1E95F4BA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5B0AE2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D75D0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E5D9430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3AA0" w14:textId="2979EC1C" w:rsidR="005D326D" w:rsidRPr="005D326D" w:rsidRDefault="00585E5D" w:rsidP="0079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Fonetika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nədir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Fonologiya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nə</w:t>
            </w:r>
            <w:r w:rsidR="007937EE">
              <w:rPr>
                <w:rFonts w:ascii="Times New Roman" w:eastAsia="Calibri" w:hAnsi="Times New Roman" w:cs="Times New Roman"/>
                <w:lang w:val="en-US"/>
              </w:rPr>
              <w:t>dir.</w:t>
            </w:r>
            <w:r>
              <w:rPr>
                <w:rFonts w:ascii="Times New Roman" w:eastAsia="Calibri" w:hAnsi="Times New Roman" w:cs="Times New Roman"/>
                <w:lang w:val="en-US"/>
              </w:rPr>
              <w:t>Fonetikanın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vahidi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olaraq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fonem</w:t>
            </w:r>
            <w:proofErr w:type="spellEnd"/>
            <w:r w:rsidR="00064F69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="00064F69">
              <w:rPr>
                <w:rFonts w:ascii="Times New Roman" w:eastAsia="Calibri" w:hAnsi="Times New Roman" w:cs="Times New Roman"/>
                <w:lang w:val="en-US"/>
              </w:rPr>
              <w:t>Fonemin</w:t>
            </w:r>
            <w:proofErr w:type="spellEnd"/>
            <w:r w:rsidR="00064F6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064F69">
              <w:rPr>
                <w:rFonts w:ascii="Times New Roman" w:eastAsia="Calibri" w:hAnsi="Times New Roman" w:cs="Times New Roman"/>
                <w:lang w:val="en-US"/>
              </w:rPr>
              <w:t>xüsusiyyətləri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fonem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haqqında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dilçilərin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görüşləri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D25" w14:textId="78D620EB" w:rsidR="005D326D" w:rsidRPr="005D326D" w:rsidRDefault="007937EE" w:rsidP="007937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Axundov,127-130</w:t>
            </w:r>
          </w:p>
        </w:tc>
      </w:tr>
      <w:tr w:rsidR="005D326D" w:rsidRPr="005D326D" w14:paraId="389E75A2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DA46B4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5E01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BCA78" w14:textId="3E864C5F" w:rsidR="00064F69" w:rsidRDefault="00064F69" w:rsidP="00F6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yaranması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mahiyyəti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funksiyası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işlənməsi</w:t>
            </w:r>
            <w:proofErr w:type="spellEnd"/>
            <w:r w:rsidR="00EF4DD6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="00EF4DD6">
              <w:rPr>
                <w:rFonts w:ascii="Times New Roman" w:eastAsia="Calibri" w:hAnsi="Times New Roman" w:cs="Times New Roman"/>
                <w:lang w:val="en-US"/>
              </w:rPr>
              <w:t>Dil</w:t>
            </w:r>
            <w:proofErr w:type="spellEnd"/>
            <w:r w:rsidR="00EF4DD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F4DD6"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 w:rsidR="00EF4DD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F4DD6">
              <w:rPr>
                <w:rFonts w:ascii="Times New Roman" w:eastAsia="Calibri" w:hAnsi="Times New Roman" w:cs="Times New Roman"/>
                <w:lang w:val="en-US"/>
              </w:rPr>
              <w:t>nitq</w:t>
            </w:r>
            <w:proofErr w:type="spellEnd"/>
          </w:p>
          <w:p w14:paraId="52A60915" w14:textId="49B9CF08" w:rsidR="005D326D" w:rsidRPr="005D326D" w:rsidRDefault="005D326D" w:rsidP="00F6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C9D5F" w14:textId="784842E4" w:rsidR="00EF4DD6" w:rsidRPr="005D326D" w:rsidRDefault="007937EE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Yadigar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6-40; </w:t>
            </w:r>
            <w:proofErr w:type="spellStart"/>
            <w:r w:rsidR="00EF4DD6">
              <w:rPr>
                <w:rFonts w:ascii="Times New Roman" w:eastAsia="Calibri" w:hAnsi="Times New Roman" w:cs="Times New Roman"/>
                <w:lang w:val="en-US"/>
              </w:rPr>
              <w:t>Axundov</w:t>
            </w:r>
            <w:proofErr w:type="spellEnd"/>
            <w:r w:rsidR="00EF4DD6">
              <w:rPr>
                <w:rFonts w:ascii="Times New Roman" w:eastAsia="Calibri" w:hAnsi="Times New Roman" w:cs="Times New Roman"/>
                <w:lang w:val="en-US"/>
              </w:rPr>
              <w:t xml:space="preserve"> 75-80</w:t>
            </w:r>
          </w:p>
          <w:p w14:paraId="6736B3D9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D326D" w:rsidRPr="005D326D" w14:paraId="5880E5DC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13A49D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EEFEE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A674F96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383E" w14:textId="1A6E5098" w:rsidR="00064F69" w:rsidRDefault="00064F69" w:rsidP="00F6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Azərbaycan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dilinin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fonetik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quruluşu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..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Azərbaycan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dilinin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fonoloji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sistemi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Azərbaycan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dilinin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fonetikası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Onun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obyekti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və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predmeti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  <w:p w14:paraId="0328D339" w14:textId="24188F90" w:rsidR="005D326D" w:rsidRPr="005D326D" w:rsidRDefault="005D326D" w:rsidP="005D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E88E" w14:textId="7AADF6A3" w:rsidR="007937EE" w:rsidRPr="005D326D" w:rsidRDefault="007937EE" w:rsidP="007937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Dəmirçizadə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, 8-72</w:t>
            </w:r>
          </w:p>
          <w:p w14:paraId="255567EE" w14:textId="073B0EA1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D326D" w:rsidRPr="00C41000" w14:paraId="34094173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FEFEF0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872B1B" w14:textId="77777777" w:rsidR="005D326D" w:rsidRPr="005D326D" w:rsidRDefault="005D326D" w:rsidP="005D326D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634E" w14:textId="361A8E07" w:rsidR="005D326D" w:rsidRPr="00F64F3C" w:rsidRDefault="00E76A09" w:rsidP="00F64F3C">
            <w:pPr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>Fonologiya. Onun predmetivəzifələri. fonemin tədqiqi tarixi.</w:t>
            </w:r>
            <w:r w:rsidR="00064F69" w:rsidRPr="00064F69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3936" w14:textId="551A77A0" w:rsidR="00E76A09" w:rsidRDefault="00E76A09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Axundov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130-148</w:t>
            </w:r>
          </w:p>
          <w:p w14:paraId="68162152" w14:textId="7EDBCC2A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D326D" w:rsidRPr="005D326D" w14:paraId="14ADC1FC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209983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E3466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34C3" w14:textId="52B1E4EE" w:rsidR="005D326D" w:rsidRPr="005D326D" w:rsidRDefault="00EF4DD6" w:rsidP="00F6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Moskva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və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Kazan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dilçilik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məktəbləri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Boduen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Kurtene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və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onun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5D326D" w:rsidRPr="005D326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“</w:t>
            </w:r>
            <w:proofErr w:type="spellStart"/>
            <w:r w:rsidR="005D326D" w:rsidRPr="005D326D">
              <w:rPr>
                <w:rFonts w:ascii="Times New Roman" w:eastAsia="Calibri" w:hAnsi="Times New Roman" w:cs="Times New Roman"/>
                <w:color w:val="000000"/>
                <w:lang w:val="en-US"/>
              </w:rPr>
              <w:t>fonem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”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anlayışı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362B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13A4D20" w14:textId="0DA85AB3" w:rsidR="005D326D" w:rsidRPr="005D326D" w:rsidRDefault="00EF4DD6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Axundov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41-46</w:t>
            </w:r>
          </w:p>
        </w:tc>
      </w:tr>
      <w:tr w:rsidR="005D326D" w:rsidRPr="005D326D" w14:paraId="506107D9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F78F9A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4CE37A" w14:textId="77777777" w:rsidR="005D326D" w:rsidRPr="005D326D" w:rsidRDefault="005D326D" w:rsidP="005D326D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53E7" w14:textId="3DDA922B" w:rsidR="005D326D" w:rsidRPr="005D326D" w:rsidRDefault="002E0402" w:rsidP="00F6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Trubetskoya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görə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fonetika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fonologiya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onun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fonem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anlayışı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14:paraId="5B74DC11" w14:textId="05264282" w:rsidR="005D326D" w:rsidRPr="005D326D" w:rsidRDefault="005D326D" w:rsidP="005D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EB05F" w14:textId="4E8C12CC" w:rsidR="005D326D" w:rsidRPr="005D326D" w:rsidRDefault="007937EE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Axundov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130--148</w:t>
            </w:r>
          </w:p>
        </w:tc>
      </w:tr>
      <w:tr w:rsidR="005D326D" w:rsidRPr="005D326D" w14:paraId="4F95F4AB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76F9C8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9878E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F742" w14:textId="5E47B903" w:rsidR="005D326D" w:rsidRPr="005D326D" w:rsidRDefault="005D326D" w:rsidP="00F6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color w:val="000000"/>
                <w:lang w:val="en-US"/>
              </w:rPr>
              <w:t>Peterburq</w:t>
            </w:r>
            <w:proofErr w:type="spellEnd"/>
            <w:r w:rsidRPr="005D326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color w:val="000000"/>
                <w:lang w:val="en-US"/>
              </w:rPr>
              <w:t>dilçilk</w:t>
            </w:r>
            <w:proofErr w:type="spellEnd"/>
            <w:r w:rsidRPr="005D326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color w:val="000000"/>
                <w:lang w:val="en-US"/>
              </w:rPr>
              <w:t>məktə</w:t>
            </w:r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bi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Fonem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haqqındakı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fikirləri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r w:rsidR="002E0402" w:rsidRPr="005D326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Zinder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və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onun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dil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görüşləri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Fonem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anlayışına</w:t>
            </w:r>
            <w:proofErr w:type="spellEnd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E0402">
              <w:rPr>
                <w:rFonts w:ascii="Times New Roman" w:eastAsia="Calibri" w:hAnsi="Times New Roman" w:cs="Times New Roman"/>
                <w:color w:val="000000"/>
                <w:lang w:val="en-US"/>
              </w:rPr>
              <w:t>münasibəti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8F5E" w14:textId="25303AC2" w:rsidR="005D326D" w:rsidRPr="005D326D" w:rsidRDefault="00EB5DA1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Yadigar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, 37-39</w:t>
            </w:r>
          </w:p>
        </w:tc>
      </w:tr>
      <w:tr w:rsidR="005D326D" w:rsidRPr="005D326D" w14:paraId="569C595E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D83723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80C95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AC48" w14:textId="77777777" w:rsidR="005D326D" w:rsidRPr="005D326D" w:rsidRDefault="005D326D" w:rsidP="00F64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Azərbaycan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dilçiliyində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fonem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məsələsi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1DB9459D" w14:textId="036D89FA" w:rsidR="005D326D" w:rsidRPr="005D326D" w:rsidRDefault="005D326D" w:rsidP="00F64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Axundov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Dəmirçizadə</w:t>
            </w:r>
            <w:proofErr w:type="spellEnd"/>
            <w:r w:rsidRPr="005D326D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D326D">
              <w:rPr>
                <w:rFonts w:ascii="Times New Roman" w:eastAsia="Calibri" w:hAnsi="Times New Roman" w:cs="Times New Roman"/>
                <w:lang w:val="en-US"/>
              </w:rPr>
              <w:t>Veysə</w:t>
            </w:r>
            <w:r w:rsidR="00E76A09">
              <w:rPr>
                <w:rFonts w:ascii="Times New Roman" w:eastAsia="Calibri" w:hAnsi="Times New Roman" w:cs="Times New Roman"/>
                <w:lang w:val="en-US"/>
              </w:rPr>
              <w:t>lli</w:t>
            </w:r>
            <w:proofErr w:type="spellEnd"/>
            <w:r w:rsidR="00E76A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6A09">
              <w:rPr>
                <w:rFonts w:ascii="Times New Roman" w:eastAsia="Calibri" w:hAnsi="Times New Roman" w:cs="Times New Roman"/>
                <w:lang w:val="en-US"/>
              </w:rPr>
              <w:t>və</w:t>
            </w:r>
            <w:proofErr w:type="spellEnd"/>
            <w:r w:rsidR="00E76A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6A09">
              <w:rPr>
                <w:rFonts w:ascii="Times New Roman" w:eastAsia="Calibri" w:hAnsi="Times New Roman" w:cs="Times New Roman"/>
                <w:lang w:val="en-US"/>
              </w:rPr>
              <w:t>onlarıın</w:t>
            </w:r>
            <w:proofErr w:type="spellEnd"/>
            <w:r w:rsidR="00E76A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6A09">
              <w:rPr>
                <w:rFonts w:ascii="Times New Roman" w:eastAsia="Calibri" w:hAnsi="Times New Roman" w:cs="Times New Roman"/>
                <w:lang w:val="en-US"/>
              </w:rPr>
              <w:t>fonem</w:t>
            </w:r>
            <w:proofErr w:type="spellEnd"/>
            <w:r w:rsidR="00E76A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6A09">
              <w:rPr>
                <w:rFonts w:ascii="Times New Roman" w:eastAsia="Calibri" w:hAnsi="Times New Roman" w:cs="Times New Roman"/>
                <w:lang w:val="en-US"/>
              </w:rPr>
              <w:t>haqqındakı</w:t>
            </w:r>
            <w:proofErr w:type="spellEnd"/>
            <w:r w:rsidR="00E76A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6A09">
              <w:rPr>
                <w:rFonts w:ascii="Times New Roman" w:eastAsia="Calibri" w:hAnsi="Times New Roman" w:cs="Times New Roman"/>
                <w:lang w:val="en-US"/>
              </w:rPr>
              <w:t>görüşləri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9433" w14:textId="6B929845" w:rsidR="005D326D" w:rsidRPr="005D326D" w:rsidRDefault="00EB5DA1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Axundov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127-130</w:t>
            </w:r>
          </w:p>
        </w:tc>
      </w:tr>
      <w:tr w:rsidR="005D326D" w:rsidRPr="00C41000" w14:paraId="643560B0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1D5A44" w14:textId="77777777" w:rsidR="005D326D" w:rsidRPr="005D326D" w:rsidRDefault="005D326D" w:rsidP="005D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1CCADA" w14:textId="77777777" w:rsidR="005D326D" w:rsidRPr="005D326D" w:rsidRDefault="005D326D" w:rsidP="005D326D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1900" w14:textId="77777777" w:rsidR="00E76A09" w:rsidRDefault="00E76A09" w:rsidP="005D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68A590C" w14:textId="6F8056DA" w:rsidR="005D326D" w:rsidRPr="00F64F3C" w:rsidRDefault="00E76A09" w:rsidP="00F64F3C">
            <w:pPr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064F69">
              <w:rPr>
                <w:rFonts w:ascii="Times New Roman" w:eastAsia="Calibri" w:hAnsi="Times New Roman" w:cs="Times New Roman"/>
                <w:lang w:val="az-Latn-AZ"/>
              </w:rPr>
              <w:t>Ünsiyyətin kommunikativ modeli</w:t>
            </w:r>
            <w:r>
              <w:rPr>
                <w:rFonts w:ascii="Times New Roman" w:eastAsia="Calibri" w:hAnsi="Times New Roman" w:cs="Times New Roman"/>
                <w:lang w:val="az-Latn-AZ"/>
              </w:rPr>
              <w:t xml:space="preserve">. </w:t>
            </w:r>
            <w:r w:rsidRPr="00064F69">
              <w:rPr>
                <w:rFonts w:ascii="Times New Roman" w:eastAsia="Calibri" w:hAnsi="Times New Roman" w:cs="Times New Roman"/>
                <w:lang w:val="az-Latn-AZ"/>
              </w:rPr>
              <w:t xml:space="preserve">Ünsiyyətin </w:t>
            </w:r>
            <w:r w:rsidR="00F64F3C">
              <w:rPr>
                <w:rFonts w:ascii="Times New Roman" w:eastAsia="Calibri" w:hAnsi="Times New Roman" w:cs="Times New Roman"/>
                <w:lang w:val="az-Latn-AZ"/>
              </w:rPr>
              <w:t>linqvistik bazası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D8BC" w14:textId="70F67702" w:rsidR="005D326D" w:rsidRPr="005D326D" w:rsidRDefault="00ED0528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Yadigar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, 95-122</w:t>
            </w:r>
          </w:p>
        </w:tc>
      </w:tr>
      <w:tr w:rsidR="005D326D" w:rsidRPr="00C41000" w14:paraId="4420D8EE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CB2936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F8DE54" w14:textId="77777777" w:rsidR="005D326D" w:rsidRPr="005D326D" w:rsidRDefault="005D326D" w:rsidP="005D326D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7BA4" w14:textId="4C4C6E18" w:rsidR="005D326D" w:rsidRPr="00A96F12" w:rsidRDefault="00F64F3C" w:rsidP="00F64F3C">
            <w:pPr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A96F12">
              <w:rPr>
                <w:rFonts w:ascii="Times New Roman" w:eastAsia="Calibri" w:hAnsi="Times New Roman" w:cs="Times New Roman"/>
                <w:lang w:val="az-Latn-AZ"/>
              </w:rPr>
              <w:t xml:space="preserve">Ünsiyyətin </w:t>
            </w:r>
            <w:r>
              <w:rPr>
                <w:rFonts w:ascii="Times New Roman" w:eastAsia="Calibri" w:hAnsi="Times New Roman" w:cs="Times New Roman"/>
                <w:lang w:val="az-Latn-AZ"/>
              </w:rPr>
              <w:t>artikulyasiya</w:t>
            </w:r>
            <w:r w:rsidRPr="00A96F12">
              <w:rPr>
                <w:rFonts w:ascii="Times New Roman" w:eastAsia="Calibri" w:hAnsi="Times New Roman" w:cs="Times New Roman"/>
                <w:lang w:val="az-Latn-AZ"/>
              </w:rPr>
              <w:t xml:space="preserve"> bazası</w:t>
            </w:r>
            <w:r w:rsidRPr="00A96F12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="00ED0528" w:rsidRPr="00A96F12">
              <w:rPr>
                <w:rFonts w:ascii="Times New Roman" w:eastAsia="Calibri" w:hAnsi="Times New Roman" w:cs="Times New Roman"/>
                <w:lang w:val="az-Latn-AZ"/>
              </w:rPr>
              <w:t>Ünsiyyətin akustik bazası</w:t>
            </w:r>
            <w:r w:rsidR="00A96F12">
              <w:rPr>
                <w:rFonts w:ascii="Times New Roman" w:eastAsia="Calibri" w:hAnsi="Times New Roman" w:cs="Times New Roman"/>
                <w:lang w:val="az-Latn-AZ"/>
              </w:rPr>
              <w:t xml:space="preserve">. </w:t>
            </w:r>
            <w:r w:rsidR="00ED0528">
              <w:rPr>
                <w:rFonts w:ascii="Times New Roman" w:eastAsia="Calibri" w:hAnsi="Times New Roman" w:cs="Times New Roman"/>
                <w:lang w:val="az-Latn-AZ"/>
              </w:rPr>
              <w:t>Ünsiyyətin persentiv bazası</w:t>
            </w:r>
          </w:p>
          <w:p w14:paraId="6550D02D" w14:textId="77777777" w:rsidR="005D326D" w:rsidRPr="005D326D" w:rsidRDefault="005D326D" w:rsidP="005D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4542" w14:textId="788A0733" w:rsidR="005D326D" w:rsidRPr="005D326D" w:rsidRDefault="00A96F12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Yadigar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, 135-153</w:t>
            </w:r>
          </w:p>
        </w:tc>
      </w:tr>
      <w:tr w:rsidR="005D326D" w:rsidRPr="005D326D" w14:paraId="61975F81" w14:textId="77777777" w:rsidTr="00C4100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2F0824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D326D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81337" w14:textId="77777777" w:rsidR="005D326D" w:rsidRPr="005D326D" w:rsidRDefault="005D326D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8408E" w14:textId="33E588C4" w:rsidR="00E76A09" w:rsidRDefault="00F64F3C" w:rsidP="00F6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Azərbaycan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dilinin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fonetik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quruluşunun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eksperimental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tədqiqi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  <w:p w14:paraId="7FD4BD5C" w14:textId="212D0DCC" w:rsidR="00E76A09" w:rsidRDefault="00E76A09" w:rsidP="00F64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Tədqiqat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işinin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incələnməsi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Bilik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və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bacarıqların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yoxlanmasına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dair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yekunlaşdırıcı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müzakirə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</w:p>
          <w:p w14:paraId="4BC4D124" w14:textId="28549A22" w:rsidR="005D326D" w:rsidRPr="005D326D" w:rsidRDefault="005D326D" w:rsidP="00E76A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30DC" w14:textId="5933129E" w:rsidR="005D326D" w:rsidRPr="005D326D" w:rsidRDefault="00F64F3C" w:rsidP="005D32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Yadigar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, 157-187</w:t>
            </w:r>
          </w:p>
        </w:tc>
      </w:tr>
    </w:tbl>
    <w:p w14:paraId="53FBF5DF" w14:textId="77777777" w:rsidR="004475F1" w:rsidRPr="005D326D" w:rsidRDefault="004475F1" w:rsidP="004475F1">
      <w:pPr>
        <w:rPr>
          <w:rFonts w:ascii="Times New Roman" w:eastAsia="Calibri" w:hAnsi="Times New Roman" w:cs="Times New Roman"/>
          <w:lang w:val="en-US"/>
        </w:rPr>
      </w:pPr>
    </w:p>
    <w:p w14:paraId="0414493A" w14:textId="77777777" w:rsidR="00566D8A" w:rsidRPr="005D326D" w:rsidRDefault="00566D8A">
      <w:pPr>
        <w:rPr>
          <w:rFonts w:ascii="Times New Roman" w:hAnsi="Times New Roman" w:cs="Times New Roman"/>
          <w:lang w:val="en-US"/>
        </w:rPr>
      </w:pPr>
    </w:p>
    <w:sectPr w:rsidR="00566D8A" w:rsidRPr="005D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301"/>
    <w:multiLevelType w:val="hybridMultilevel"/>
    <w:tmpl w:val="E3306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526A"/>
    <w:multiLevelType w:val="hybridMultilevel"/>
    <w:tmpl w:val="D2303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832"/>
    <w:multiLevelType w:val="hybridMultilevel"/>
    <w:tmpl w:val="B8CCE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146D3"/>
    <w:multiLevelType w:val="hybridMultilevel"/>
    <w:tmpl w:val="D7567F9E"/>
    <w:lvl w:ilvl="0" w:tplc="A09E3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87B8E"/>
    <w:multiLevelType w:val="hybridMultilevel"/>
    <w:tmpl w:val="B32C1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F1"/>
    <w:rsid w:val="00020A05"/>
    <w:rsid w:val="00064F69"/>
    <w:rsid w:val="00151671"/>
    <w:rsid w:val="00164AF8"/>
    <w:rsid w:val="00166671"/>
    <w:rsid w:val="001D1817"/>
    <w:rsid w:val="00262602"/>
    <w:rsid w:val="002E0402"/>
    <w:rsid w:val="0030754F"/>
    <w:rsid w:val="00363416"/>
    <w:rsid w:val="004475F1"/>
    <w:rsid w:val="004C6112"/>
    <w:rsid w:val="004F6495"/>
    <w:rsid w:val="00560EA1"/>
    <w:rsid w:val="00566D8A"/>
    <w:rsid w:val="00571D6F"/>
    <w:rsid w:val="00577580"/>
    <w:rsid w:val="00585E5D"/>
    <w:rsid w:val="005D326D"/>
    <w:rsid w:val="005D6D8D"/>
    <w:rsid w:val="006054E6"/>
    <w:rsid w:val="0064639D"/>
    <w:rsid w:val="00656626"/>
    <w:rsid w:val="007718E9"/>
    <w:rsid w:val="007937EE"/>
    <w:rsid w:val="00810B1A"/>
    <w:rsid w:val="00811C7B"/>
    <w:rsid w:val="00811ECD"/>
    <w:rsid w:val="008B088B"/>
    <w:rsid w:val="008C582B"/>
    <w:rsid w:val="009867CB"/>
    <w:rsid w:val="009E5D64"/>
    <w:rsid w:val="00A716AF"/>
    <w:rsid w:val="00A96F12"/>
    <w:rsid w:val="00AE36F6"/>
    <w:rsid w:val="00AF1F35"/>
    <w:rsid w:val="00B30905"/>
    <w:rsid w:val="00B7168A"/>
    <w:rsid w:val="00B947E9"/>
    <w:rsid w:val="00C004B5"/>
    <w:rsid w:val="00C060C6"/>
    <w:rsid w:val="00C41000"/>
    <w:rsid w:val="00C54AD0"/>
    <w:rsid w:val="00CB07D0"/>
    <w:rsid w:val="00DE3116"/>
    <w:rsid w:val="00E349D6"/>
    <w:rsid w:val="00E76A09"/>
    <w:rsid w:val="00EB5DA1"/>
    <w:rsid w:val="00ED0528"/>
    <w:rsid w:val="00ED1373"/>
    <w:rsid w:val="00EF4DD6"/>
    <w:rsid w:val="00F64F3C"/>
    <w:rsid w:val="00F877C7"/>
    <w:rsid w:val="00FD7A05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F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62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6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A34D-4D9F-4CE5-9C91-E0ADDCFC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2021</cp:lastModifiedBy>
  <cp:revision>10</cp:revision>
  <dcterms:created xsi:type="dcterms:W3CDTF">2023-10-04T21:12:00Z</dcterms:created>
  <dcterms:modified xsi:type="dcterms:W3CDTF">2023-10-12T20:21:00Z</dcterms:modified>
</cp:coreProperties>
</file>