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DA5C" w14:textId="77777777" w:rsidR="00B377E4" w:rsidRDefault="00B377E4" w:rsidP="00B377E4">
      <w:pPr>
        <w:tabs>
          <w:tab w:val="left" w:pos="0"/>
        </w:tabs>
        <w:spacing w:after="0" w:line="240" w:lineRule="auto"/>
        <w:jc w:val="center"/>
        <w:rPr>
          <w:rFonts w:ascii="Times New Roman" w:hAnsi="Times New Roman" w:cs="Times New Roman"/>
          <w:b/>
          <w:bCs/>
          <w:sz w:val="28"/>
          <w:szCs w:val="28"/>
          <w:lang w:val="az-Latn-AZ"/>
        </w:rPr>
      </w:pPr>
      <w:r w:rsidRPr="00B377E4">
        <w:rPr>
          <w:rFonts w:ascii="Times New Roman" w:hAnsi="Times New Roman" w:cs="Times New Roman"/>
          <w:b/>
          <w:bCs/>
          <w:sz w:val="28"/>
          <w:szCs w:val="28"/>
          <w:lang w:val="az-Latn-AZ"/>
        </w:rPr>
        <w:t>Policy to Ensure that Food on Campus is Sustainably Farmed</w:t>
      </w:r>
    </w:p>
    <w:p w14:paraId="294DB6D9" w14:textId="77777777" w:rsidR="00AC0844" w:rsidRPr="00B377E4" w:rsidRDefault="00AC0844" w:rsidP="00B377E4">
      <w:pPr>
        <w:tabs>
          <w:tab w:val="left" w:pos="0"/>
        </w:tabs>
        <w:spacing w:after="0" w:line="240" w:lineRule="auto"/>
        <w:jc w:val="center"/>
        <w:rPr>
          <w:rFonts w:ascii="Times New Roman" w:hAnsi="Times New Roman" w:cs="Times New Roman"/>
          <w:b/>
          <w:bCs/>
          <w:sz w:val="28"/>
          <w:szCs w:val="28"/>
          <w:lang w:val="az-Latn-AZ"/>
        </w:rPr>
      </w:pPr>
    </w:p>
    <w:p w14:paraId="29214F74" w14:textId="77777777" w:rsidR="00AC0844" w:rsidRPr="00AC0844" w:rsidRDefault="00AC0844" w:rsidP="00AC0844">
      <w:pPr>
        <w:tabs>
          <w:tab w:val="left" w:pos="0"/>
        </w:tabs>
        <w:spacing w:after="0" w:line="240" w:lineRule="auto"/>
        <w:rPr>
          <w:rFonts w:ascii="Times New Roman" w:hAnsi="Times New Roman" w:cs="Times New Roman"/>
          <w:sz w:val="26"/>
          <w:szCs w:val="26"/>
          <w:lang w:val="az-Latn-AZ"/>
        </w:rPr>
      </w:pPr>
      <w:r w:rsidRPr="00AC0844">
        <w:rPr>
          <w:rFonts w:ascii="Times New Roman" w:hAnsi="Times New Roman" w:cs="Times New Roman"/>
          <w:sz w:val="26"/>
          <w:szCs w:val="26"/>
          <w:lang w:val="az-Latn-AZ"/>
        </w:rPr>
        <w:t>Title: Policies to ensure that food on campus is sustainably farmed</w:t>
      </w:r>
    </w:p>
    <w:p w14:paraId="7DF1CD8F" w14:textId="77777777" w:rsidR="00AC0844" w:rsidRPr="00AC0844" w:rsidRDefault="00AC0844" w:rsidP="00AC0844">
      <w:pPr>
        <w:tabs>
          <w:tab w:val="left" w:pos="0"/>
        </w:tabs>
        <w:spacing w:after="0" w:line="240" w:lineRule="auto"/>
        <w:rPr>
          <w:rFonts w:ascii="Times New Roman" w:hAnsi="Times New Roman" w:cs="Times New Roman"/>
          <w:sz w:val="26"/>
          <w:szCs w:val="26"/>
          <w:lang w:val="az-Latn-AZ"/>
        </w:rPr>
      </w:pPr>
      <w:r w:rsidRPr="00AC0844">
        <w:rPr>
          <w:rFonts w:ascii="Times New Roman" w:hAnsi="Times New Roman" w:cs="Times New Roman"/>
          <w:sz w:val="26"/>
          <w:szCs w:val="26"/>
          <w:lang w:val="az-Latn-AZ"/>
        </w:rPr>
        <w:t>Authority: Khazar University, Azerbaijan</w:t>
      </w:r>
    </w:p>
    <w:p w14:paraId="4067DE89" w14:textId="77777777" w:rsidR="00AC0844" w:rsidRPr="00AC0844" w:rsidRDefault="00AC0844" w:rsidP="00AC0844">
      <w:pPr>
        <w:tabs>
          <w:tab w:val="left" w:pos="0"/>
        </w:tabs>
        <w:spacing w:after="0" w:line="240" w:lineRule="auto"/>
        <w:rPr>
          <w:rFonts w:ascii="Times New Roman" w:hAnsi="Times New Roman" w:cs="Times New Roman"/>
          <w:sz w:val="26"/>
          <w:szCs w:val="26"/>
          <w:lang w:val="az-Latn-AZ"/>
        </w:rPr>
      </w:pPr>
      <w:r w:rsidRPr="00AC0844">
        <w:rPr>
          <w:rFonts w:ascii="Times New Roman" w:hAnsi="Times New Roman" w:cs="Times New Roman"/>
          <w:sz w:val="26"/>
          <w:szCs w:val="26"/>
          <w:lang w:val="az-Latn-AZ"/>
        </w:rPr>
        <w:t>The main goal of this Policy: To ensure sustainable farming of food on campus.</w:t>
      </w:r>
    </w:p>
    <w:p w14:paraId="6BD103B6" w14:textId="7B75E2B9" w:rsidR="00AC0844" w:rsidRPr="00AC0844" w:rsidRDefault="00AC0844" w:rsidP="00AC0844">
      <w:pPr>
        <w:tabs>
          <w:tab w:val="left" w:pos="0"/>
        </w:tabs>
        <w:spacing w:after="0" w:line="240" w:lineRule="auto"/>
        <w:rPr>
          <w:rFonts w:ascii="Times New Roman" w:hAnsi="Times New Roman" w:cs="Times New Roman"/>
          <w:sz w:val="26"/>
          <w:szCs w:val="26"/>
          <w:lang w:val="az-Latn-AZ"/>
        </w:rPr>
      </w:pPr>
      <w:r w:rsidRPr="00AC0844">
        <w:rPr>
          <w:rFonts w:ascii="Times New Roman" w:hAnsi="Times New Roman" w:cs="Times New Roman"/>
          <w:sz w:val="26"/>
          <w:szCs w:val="26"/>
          <w:lang w:val="az-Latn-AZ"/>
        </w:rPr>
        <w:t xml:space="preserve">Date of Incorporation:  2022 </w:t>
      </w:r>
      <w:r w:rsidR="0063755E">
        <w:rPr>
          <w:rFonts w:ascii="Times New Roman" w:hAnsi="Times New Roman" w:cs="Times New Roman"/>
          <w:sz w:val="26"/>
          <w:szCs w:val="26"/>
          <w:lang w:val="az-Latn-AZ"/>
        </w:rPr>
        <w:t>January</w:t>
      </w:r>
    </w:p>
    <w:p w14:paraId="639F2D75" w14:textId="4C884411" w:rsidR="00B377E4" w:rsidRDefault="00AC0844" w:rsidP="00AC0844">
      <w:pPr>
        <w:tabs>
          <w:tab w:val="left" w:pos="0"/>
        </w:tabs>
        <w:spacing w:after="0" w:line="240" w:lineRule="auto"/>
        <w:rPr>
          <w:rFonts w:ascii="Times New Roman" w:hAnsi="Times New Roman" w:cs="Times New Roman"/>
          <w:sz w:val="26"/>
          <w:szCs w:val="26"/>
          <w:lang w:val="az-Latn-AZ"/>
        </w:rPr>
      </w:pPr>
      <w:r w:rsidRPr="00AC0844">
        <w:rPr>
          <w:rFonts w:ascii="Times New Roman" w:hAnsi="Times New Roman" w:cs="Times New Roman"/>
          <w:sz w:val="26"/>
          <w:szCs w:val="26"/>
          <w:lang w:val="az-Latn-AZ"/>
        </w:rPr>
        <w:t>Review Period: every five years. This can also be reviewed in accordance with the University's requirements.</w:t>
      </w:r>
    </w:p>
    <w:p w14:paraId="495199B2" w14:textId="77777777" w:rsidR="00AC0844" w:rsidRPr="00B377E4" w:rsidRDefault="00AC0844" w:rsidP="00AC0844">
      <w:pPr>
        <w:tabs>
          <w:tab w:val="left" w:pos="0"/>
        </w:tabs>
        <w:spacing w:after="0" w:line="240" w:lineRule="auto"/>
        <w:rPr>
          <w:rFonts w:ascii="Times New Roman" w:hAnsi="Times New Roman" w:cs="Times New Roman"/>
          <w:sz w:val="26"/>
          <w:szCs w:val="26"/>
          <w:lang w:val="az-Latn-AZ"/>
        </w:rPr>
      </w:pPr>
    </w:p>
    <w:p w14:paraId="3ED74043" w14:textId="54C6A470" w:rsidR="00B377E4" w:rsidRPr="00B377E4" w:rsidRDefault="00B377E4" w:rsidP="00B377E4">
      <w:pPr>
        <w:tabs>
          <w:tab w:val="left" w:pos="0"/>
        </w:tabs>
        <w:spacing w:after="0" w:line="240" w:lineRule="auto"/>
        <w:ind w:firstLine="360"/>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 xml:space="preserve">The Sustainable Food Policy is a framework for ensuring that food and beverages are produced, obtained, consumed, and disposed of in a manner that considers environmental protection, societal benefit, and animal welfare. Khazar campus is committed to providing good cuisine that is flavorful, nutritiously balanced, sustainable, and competitively priced to the campus community. Khazar University, as a provider of higher education, has a key role to play in addressing global challenges in all activities. </w:t>
      </w:r>
    </w:p>
    <w:p w14:paraId="62C91D22"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This is included in purchasing products and offerings, as well as catering operations management. Through policy commitments, Khazar University attempts to promote beneficial environmental impacts while reducing negative ones.</w:t>
      </w:r>
    </w:p>
    <w:p w14:paraId="586F968A"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When sourcing and producing the goods, the University will consider a wide variety of environmental and social implications. Water footprint; water and soil health; animal and plant health; food loss and waste; biodiversity; nutrition and health; workers' rights and safety; and animal welfare are among the implications.</w:t>
      </w:r>
    </w:p>
    <w:p w14:paraId="61C5E8D5" w14:textId="77777777" w:rsidR="00B377E4" w:rsidRDefault="00B377E4" w:rsidP="00B377E4">
      <w:pPr>
        <w:tabs>
          <w:tab w:val="left" w:pos="0"/>
        </w:tabs>
        <w:spacing w:after="0" w:line="240" w:lineRule="auto"/>
        <w:ind w:firstLine="360"/>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The policy applies to all members of the University community, including students, employees, contracted service workers, suppliers, and visitors.</w:t>
      </w:r>
    </w:p>
    <w:p w14:paraId="2C436D71" w14:textId="4D9ED7B4" w:rsidR="00B377E4" w:rsidRPr="00B377E4" w:rsidRDefault="00B377E4" w:rsidP="00B377E4">
      <w:pPr>
        <w:tabs>
          <w:tab w:val="left" w:pos="0"/>
        </w:tabs>
        <w:spacing w:after="0" w:line="240" w:lineRule="auto"/>
        <w:ind w:firstLine="360"/>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Communication: The policy is listed in the Student Handbook and on the website. Existing laws, restrictions, and fines controlling sustainable food on university property will be enforced in their current form.</w:t>
      </w:r>
    </w:p>
    <w:p w14:paraId="31CA4591"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Compliance:</w:t>
      </w:r>
    </w:p>
    <w:p w14:paraId="37DBAA63"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1. The sustainable food policy covers all hospitality meals and drinks at Khazar University.</w:t>
      </w:r>
    </w:p>
    <w:p w14:paraId="01246239"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2. The Sustainable Food Policy contains commitments that university food suppliers must observe.</w:t>
      </w:r>
    </w:p>
    <w:p w14:paraId="6BD8D868"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3. All workers and students engaging in University activities must follow the Policy.</w:t>
      </w:r>
    </w:p>
    <w:p w14:paraId="78F2F45B"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4. Khazar University's catering staff will strive to sustain and improve its food and beverage offerings.</w:t>
      </w:r>
    </w:p>
    <w:p w14:paraId="1B954611"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5. Annual assessments of action-related progress will be done, and the results will be communicated with University authorities. Highlights will be included in the annual SDG reports.</w:t>
      </w:r>
    </w:p>
    <w:p w14:paraId="48ADA928" w14:textId="77777777" w:rsidR="00B377E4" w:rsidRPr="00B377E4" w:rsidRDefault="00B377E4" w:rsidP="00B377E4">
      <w:pPr>
        <w:tabs>
          <w:tab w:val="left" w:pos="0"/>
        </w:tabs>
        <w:spacing w:after="0" w:line="240" w:lineRule="auto"/>
        <w:jc w:val="both"/>
        <w:rPr>
          <w:rFonts w:ascii="Times New Roman" w:hAnsi="Times New Roman" w:cs="Times New Roman"/>
          <w:sz w:val="26"/>
          <w:szCs w:val="26"/>
          <w:lang w:val="az-Latn-AZ"/>
        </w:rPr>
      </w:pPr>
    </w:p>
    <w:p w14:paraId="493F3919" w14:textId="77777777" w:rsidR="00B377E4" w:rsidRDefault="00B377E4" w:rsidP="00B377E4">
      <w:pPr>
        <w:tabs>
          <w:tab w:val="left" w:pos="0"/>
        </w:tabs>
        <w:spacing w:after="0" w:line="240" w:lineRule="auto"/>
        <w:ind w:firstLine="360"/>
        <w:jc w:val="both"/>
        <w:rPr>
          <w:rFonts w:ascii="Times New Roman" w:hAnsi="Times New Roman" w:cs="Times New Roman"/>
          <w:sz w:val="26"/>
          <w:szCs w:val="26"/>
          <w:lang w:val="az-Latn-AZ"/>
        </w:rPr>
      </w:pPr>
      <w:r w:rsidRPr="00B377E4">
        <w:rPr>
          <w:rFonts w:ascii="Times New Roman" w:hAnsi="Times New Roman" w:cs="Times New Roman"/>
          <w:sz w:val="26"/>
          <w:szCs w:val="26"/>
          <w:lang w:val="az-Latn-AZ"/>
        </w:rPr>
        <w:t>To create a healthy environment for everybody, the collaboration of all university members is required.</w:t>
      </w:r>
    </w:p>
    <w:p w14:paraId="05930C2E" w14:textId="77777777" w:rsidR="003B281D" w:rsidRDefault="003B281D"/>
    <w:sectPr w:rsidR="003B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8B"/>
    <w:rsid w:val="003B281D"/>
    <w:rsid w:val="00463D8B"/>
    <w:rsid w:val="0063755E"/>
    <w:rsid w:val="00AC0844"/>
    <w:rsid w:val="00B377E4"/>
    <w:rsid w:val="00D4025A"/>
    <w:rsid w:val="00E7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6AE3A"/>
  <w15:chartTrackingRefBased/>
  <w15:docId w15:val="{A43FB50F-A127-4E0C-B845-CD49D435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359</Words>
  <Characters>2135</Characters>
  <Application>Microsoft Office Word</Application>
  <DocSecurity>0</DocSecurity>
  <Lines>40</Lines>
  <Paragraphs>20</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Jamala Eldarova</dc:creator>
  <cp:keywords/>
  <dc:description/>
  <cp:lastModifiedBy>Jamala Eldarova</cp:lastModifiedBy>
  <cp:revision>5</cp:revision>
  <dcterms:created xsi:type="dcterms:W3CDTF">2023-10-13T07:22:00Z</dcterms:created>
  <dcterms:modified xsi:type="dcterms:W3CDTF">2023-10-23T07:43:00Z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bff22c260c7994559722991627860fd923c1bdea046705c6ef6c7da3dd14b00d</vt:lpwstr>
  </property>
</Properties>
</file>